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61D" w:rsidRDefault="00B0161D" w14:paraId="00000001" w14:textId="317F200F">
      <w:pPr>
        <w:pStyle w:val="Normal1"/>
      </w:pPr>
    </w:p>
    <w:p w:rsidR="00B0161D" w:rsidRDefault="00B0161D" w14:paraId="00000002" w14:textId="77777777">
      <w:pPr>
        <w:pStyle w:val="Normal1"/>
      </w:pPr>
    </w:p>
    <w:tbl>
      <w:tblPr>
        <w:tblW w:w="7883" w:type="dxa"/>
        <w:jc w:val="center"/>
        <w:tblLayout w:type="fixed"/>
        <w:tblCellMar>
          <w:left w:w="70" w:type="dxa"/>
          <w:right w:w="70" w:type="dxa"/>
        </w:tblCellMar>
        <w:tblLook w:val="0400" w:firstRow="0" w:lastRow="0" w:firstColumn="0" w:lastColumn="0" w:noHBand="0" w:noVBand="1"/>
      </w:tblPr>
      <w:tblGrid>
        <w:gridCol w:w="7883"/>
      </w:tblGrid>
      <w:tr w:rsidR="00832FB3" w:rsidTr="7A6F75BC" w14:paraId="3E9563A5" w14:textId="77777777">
        <w:trPr>
          <w:trHeight w:val="450"/>
          <w:jc w:val="center"/>
        </w:trPr>
        <w:tc>
          <w:tcPr>
            <w:tcW w:w="7883" w:type="dxa"/>
            <w:vMerge w:val="restart"/>
            <w:shd w:val="clear" w:color="auto" w:fill="1F497D"/>
            <w:tcMar/>
            <w:vAlign w:val="center"/>
          </w:tcPr>
          <w:p w:rsidR="00832FB3" w:rsidRDefault="00832FB3" w14:paraId="00000004" w14:textId="77777777">
            <w:pPr>
              <w:pStyle w:val="Normal1"/>
              <w:jc w:val="center"/>
              <w:rPr>
                <w:b/>
                <w:color w:val="FFFFFF"/>
              </w:rPr>
            </w:pPr>
            <w:r>
              <w:rPr>
                <w:b/>
                <w:color w:val="FFFFFF"/>
              </w:rPr>
              <w:t>CHECKLIST DI AUTOCONTROLLO</w:t>
            </w:r>
          </w:p>
          <w:p w:rsidR="00832FB3" w:rsidP="0064729E" w:rsidRDefault="00832FB3" w14:paraId="00000006" w14:textId="4CBE18BC">
            <w:pPr>
              <w:pStyle w:val="Normal1"/>
              <w:jc w:val="center"/>
              <w:rPr>
                <w:b/>
                <w:color w:val="FFFFFF"/>
              </w:rPr>
            </w:pPr>
            <w:r>
              <w:rPr>
                <w:b/>
                <w:color w:val="FFFFFF"/>
              </w:rPr>
              <w:t xml:space="preserve">PROCEDURE DI SELEZIONE DEI FORNITORI </w:t>
            </w:r>
          </w:p>
          <w:p w:rsidR="0064729E" w:rsidP="0064729E" w:rsidRDefault="0064729E" w14:paraId="0EE1ECE5" w14:textId="77777777">
            <w:pPr>
              <w:pStyle w:val="Normal1"/>
              <w:jc w:val="center"/>
              <w:rPr>
                <w:b/>
                <w:color w:val="FFFFFF"/>
              </w:rPr>
            </w:pPr>
          </w:p>
          <w:p w:rsidR="00832FB3" w:rsidRDefault="00832FB3" w14:paraId="52522B3D" w14:textId="77777777">
            <w:pPr>
              <w:pStyle w:val="Normal1"/>
              <w:jc w:val="center"/>
              <w:rPr>
                <w:b/>
                <w:color w:val="FFFFFF"/>
              </w:rPr>
            </w:pPr>
            <w:r>
              <w:rPr>
                <w:b/>
                <w:color w:val="FFFFFF"/>
              </w:rPr>
              <w:t>(ACQUISIZIONE BENI E SERVIZI A COSTI REALI)</w:t>
            </w:r>
          </w:p>
          <w:p w:rsidR="00174324" w:rsidP="7A6F75BC" w:rsidRDefault="007227AC" w14:paraId="00000007" w14:textId="69352DDC" w14:noSpellErr="1">
            <w:pPr>
              <w:pStyle w:val="Normal1"/>
              <w:jc w:val="center"/>
              <w:rPr>
                <w:b w:val="1"/>
                <w:bCs w:val="1"/>
                <w:color w:val="FFFFFF" w:themeColor="background1" w:themeTint="FF" w:themeShade="FF"/>
              </w:rPr>
            </w:pPr>
            <w:r w:rsidRPr="7A6F75BC" w:rsidR="007227AC">
              <w:rPr>
                <w:b w:val="1"/>
                <w:bCs w:val="1"/>
                <w:color w:val="FFFFFF" w:themeColor="background1" w:themeTint="FF" w:themeShade="FF"/>
              </w:rPr>
              <w:t xml:space="preserve">La presente checklist si applica alle procedure di affidamento </w:t>
            </w:r>
            <w:r w:rsidRPr="7A6F75BC" w:rsidR="001F5EDE">
              <w:rPr>
                <w:b w:val="1"/>
                <w:bCs w:val="1"/>
                <w:color w:val="FFFFFF" w:themeColor="background1" w:themeTint="FF" w:themeShade="FF"/>
              </w:rPr>
              <w:t>pubblicate prima del 1° luglio 2023, regolate dalla disciplina di cui al D. Lgs. N</w:t>
            </w:r>
            <w:r w:rsidRPr="7A6F75BC" w:rsidR="000B0964">
              <w:rPr>
                <w:b w:val="1"/>
                <w:bCs w:val="1"/>
                <w:color w:val="FFFFFF" w:themeColor="background1" w:themeTint="FF" w:themeShade="FF"/>
              </w:rPr>
              <w:t>. 50/2016.</w:t>
            </w:r>
          </w:p>
        </w:tc>
      </w:tr>
      <w:tr w:rsidR="00832FB3" w:rsidTr="7A6F75BC" w14:paraId="33D48E78" w14:textId="77777777">
        <w:trPr>
          <w:trHeight w:val="469"/>
          <w:jc w:val="center"/>
        </w:trPr>
        <w:tc>
          <w:tcPr>
            <w:tcW w:w="7883" w:type="dxa"/>
            <w:vMerge/>
            <w:tcMar/>
            <w:vAlign w:val="center"/>
          </w:tcPr>
          <w:p w:rsidR="00832FB3" w:rsidRDefault="00832FB3" w14:paraId="00000011" w14:textId="77777777">
            <w:pPr>
              <w:pStyle w:val="Normal1"/>
              <w:widowControl w:val="0"/>
              <w:pBdr>
                <w:top w:val="nil"/>
                <w:left w:val="nil"/>
                <w:bottom w:val="nil"/>
                <w:right w:val="nil"/>
                <w:between w:val="nil"/>
              </w:pBdr>
              <w:spacing w:line="276" w:lineRule="auto"/>
              <w:rPr>
                <w:color w:val="000000"/>
              </w:rPr>
            </w:pPr>
          </w:p>
        </w:tc>
      </w:tr>
      <w:tr w:rsidR="00832FB3" w:rsidTr="7A6F75BC" w14:paraId="6D0C3E6F" w14:textId="77777777">
        <w:trPr>
          <w:trHeight w:val="469"/>
          <w:jc w:val="center"/>
        </w:trPr>
        <w:tc>
          <w:tcPr>
            <w:tcW w:w="7883" w:type="dxa"/>
            <w:vMerge/>
            <w:tcMar/>
            <w:vAlign w:val="center"/>
          </w:tcPr>
          <w:p w:rsidR="00832FB3" w:rsidRDefault="00832FB3" w14:paraId="0000001B" w14:textId="77777777">
            <w:pPr>
              <w:pStyle w:val="Normal1"/>
              <w:widowControl w:val="0"/>
              <w:pBdr>
                <w:top w:val="nil"/>
                <w:left w:val="nil"/>
                <w:bottom w:val="nil"/>
                <w:right w:val="nil"/>
                <w:between w:val="nil"/>
              </w:pBdr>
              <w:spacing w:line="276" w:lineRule="auto"/>
              <w:rPr>
                <w:b/>
                <w:color w:val="000000"/>
              </w:rPr>
            </w:pPr>
          </w:p>
        </w:tc>
      </w:tr>
      <w:tr w:rsidR="00832FB3" w:rsidTr="7A6F75BC" w14:paraId="60BBA612" w14:textId="77777777">
        <w:trPr>
          <w:trHeight w:val="469"/>
          <w:jc w:val="center"/>
        </w:trPr>
        <w:tc>
          <w:tcPr>
            <w:tcW w:w="7883" w:type="dxa"/>
            <w:vMerge/>
            <w:tcMar/>
            <w:vAlign w:val="center"/>
          </w:tcPr>
          <w:p w:rsidR="00832FB3" w:rsidRDefault="00832FB3" w14:paraId="00000025" w14:textId="77777777">
            <w:pPr>
              <w:pStyle w:val="Normal1"/>
              <w:widowControl w:val="0"/>
              <w:pBdr>
                <w:top w:val="nil"/>
                <w:left w:val="nil"/>
                <w:bottom w:val="nil"/>
                <w:right w:val="nil"/>
                <w:between w:val="nil"/>
              </w:pBdr>
              <w:spacing w:line="276" w:lineRule="auto"/>
              <w:rPr>
                <w:color w:val="000000"/>
              </w:rPr>
            </w:pPr>
          </w:p>
        </w:tc>
      </w:tr>
      <w:tr w:rsidR="00832FB3" w:rsidTr="7A6F75BC" w14:paraId="24100D90" w14:textId="77777777">
        <w:trPr>
          <w:trHeight w:val="469"/>
          <w:jc w:val="center"/>
        </w:trPr>
        <w:tc>
          <w:tcPr>
            <w:tcW w:w="7883" w:type="dxa"/>
            <w:vMerge/>
            <w:tcMar/>
            <w:vAlign w:val="center"/>
          </w:tcPr>
          <w:p w:rsidR="00832FB3" w:rsidRDefault="00832FB3" w14:paraId="0000002F" w14:textId="77777777">
            <w:pPr>
              <w:pStyle w:val="Normal1"/>
              <w:widowControl w:val="0"/>
              <w:pBdr>
                <w:top w:val="nil"/>
                <w:left w:val="nil"/>
                <w:bottom w:val="nil"/>
                <w:right w:val="nil"/>
                <w:between w:val="nil"/>
              </w:pBdr>
              <w:spacing w:line="276" w:lineRule="auto"/>
              <w:rPr>
                <w:color w:val="000000"/>
              </w:rPr>
            </w:pPr>
          </w:p>
        </w:tc>
      </w:tr>
    </w:tbl>
    <w:p w:rsidR="008044F2" w:rsidRDefault="008044F2" w14:paraId="483B26B8" w14:textId="77777777"/>
    <w:tbl>
      <w:tblPr>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00" w:firstRow="0" w:lastRow="0" w:firstColumn="0" w:lastColumn="0" w:noHBand="0" w:noVBand="1"/>
      </w:tblPr>
      <w:tblGrid>
        <w:gridCol w:w="2703"/>
        <w:gridCol w:w="5180"/>
      </w:tblGrid>
      <w:tr w:rsidR="00832FB3" w:rsidTr="07F193D7" w14:paraId="2311C524" w14:textId="77777777">
        <w:trPr>
          <w:trHeight w:val="564"/>
          <w:jc w:val="center"/>
        </w:trPr>
        <w:tc>
          <w:tcPr>
            <w:tcW w:w="7883" w:type="dxa"/>
            <w:gridSpan w:val="2"/>
            <w:shd w:val="clear" w:color="auto" w:fill="1F497D"/>
            <w:vAlign w:val="center"/>
          </w:tcPr>
          <w:p w:rsidR="00832FB3" w:rsidP="07F193D7" w:rsidRDefault="00832FB3" w14:paraId="00000043" w14:textId="5D85B1C4">
            <w:pPr>
              <w:pStyle w:val="Normal1"/>
              <w:jc w:val="center"/>
              <w:rPr>
                <w:b/>
                <w:bCs/>
                <w:color w:val="FFFFFF"/>
              </w:rPr>
            </w:pPr>
            <w:r w:rsidRPr="07F193D7">
              <w:rPr>
                <w:b/>
                <w:bCs/>
                <w:color w:val="FFFFFF" w:themeColor="background1"/>
              </w:rPr>
              <w:t xml:space="preserve">Anagrafica Soggetto </w:t>
            </w:r>
            <w:r w:rsidRPr="07F193D7" w:rsidR="42C84060">
              <w:rPr>
                <w:b/>
                <w:bCs/>
                <w:color w:val="FFFFFF" w:themeColor="background1"/>
              </w:rPr>
              <w:t>Sub-</w:t>
            </w:r>
            <w:r w:rsidRPr="07F193D7">
              <w:rPr>
                <w:b/>
                <w:bCs/>
                <w:color w:val="FFFFFF" w:themeColor="background1"/>
              </w:rPr>
              <w:t>Attuatore</w:t>
            </w:r>
          </w:p>
        </w:tc>
      </w:tr>
      <w:tr w:rsidR="00832FB3" w:rsidTr="07F193D7" w14:paraId="6F98F99D" w14:textId="77777777">
        <w:trPr>
          <w:trHeight w:val="555"/>
          <w:jc w:val="center"/>
        </w:trPr>
        <w:tc>
          <w:tcPr>
            <w:tcW w:w="2703" w:type="dxa"/>
            <w:shd w:val="clear" w:color="auto" w:fill="1F497D"/>
            <w:vAlign w:val="center"/>
          </w:tcPr>
          <w:p w:rsidR="00832FB3" w:rsidRDefault="00832FB3" w14:paraId="0000004D" w14:textId="77777777">
            <w:pPr>
              <w:pStyle w:val="Normal1"/>
              <w:jc w:val="right"/>
              <w:rPr>
                <w:b/>
                <w:color w:val="FFFFFF"/>
              </w:rPr>
            </w:pPr>
            <w:r>
              <w:rPr>
                <w:b/>
                <w:color w:val="FFFFFF"/>
              </w:rPr>
              <w:t xml:space="preserve">Nome Amministrazione </w:t>
            </w:r>
          </w:p>
        </w:tc>
        <w:tc>
          <w:tcPr>
            <w:tcW w:w="5180" w:type="dxa"/>
            <w:shd w:val="clear" w:color="auto" w:fill="auto"/>
            <w:vAlign w:val="center"/>
          </w:tcPr>
          <w:p w:rsidR="00832FB3" w:rsidRDefault="00832FB3" w14:paraId="0000004E" w14:textId="77777777">
            <w:pPr>
              <w:pStyle w:val="Normal1"/>
            </w:pPr>
            <w:r>
              <w:t> </w:t>
            </w:r>
          </w:p>
        </w:tc>
      </w:tr>
      <w:tr w:rsidR="00832FB3" w:rsidTr="07F193D7" w14:paraId="4CA53A32" w14:textId="77777777">
        <w:trPr>
          <w:trHeight w:val="555"/>
          <w:jc w:val="center"/>
        </w:trPr>
        <w:tc>
          <w:tcPr>
            <w:tcW w:w="2703" w:type="dxa"/>
            <w:shd w:val="clear" w:color="auto" w:fill="1F497D"/>
            <w:vAlign w:val="center"/>
          </w:tcPr>
          <w:p w:rsidR="00832FB3" w:rsidRDefault="00832FB3" w14:paraId="00000057" w14:textId="77777777">
            <w:pPr>
              <w:pStyle w:val="Normal1"/>
              <w:jc w:val="right"/>
              <w:rPr>
                <w:b/>
                <w:color w:val="FFFFFF"/>
              </w:rPr>
            </w:pPr>
            <w:r>
              <w:rPr>
                <w:b/>
                <w:color w:val="FFFFFF"/>
              </w:rPr>
              <w:t xml:space="preserve">Nome Referente </w:t>
            </w:r>
          </w:p>
        </w:tc>
        <w:tc>
          <w:tcPr>
            <w:tcW w:w="5180" w:type="dxa"/>
            <w:shd w:val="clear" w:color="auto" w:fill="auto"/>
            <w:vAlign w:val="center"/>
          </w:tcPr>
          <w:p w:rsidR="00832FB3" w:rsidRDefault="00832FB3" w14:paraId="00000058" w14:textId="77777777">
            <w:pPr>
              <w:pStyle w:val="Normal1"/>
            </w:pPr>
            <w:r>
              <w:t> </w:t>
            </w:r>
          </w:p>
        </w:tc>
      </w:tr>
    </w:tbl>
    <w:p w:rsidR="008044F2" w:rsidRDefault="008044F2" w14:paraId="60A777B5" w14:textId="77777777"/>
    <w:tbl>
      <w:tblPr>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00" w:firstRow="0" w:lastRow="0" w:firstColumn="0" w:lastColumn="0" w:noHBand="0" w:noVBand="1"/>
      </w:tblPr>
      <w:tblGrid>
        <w:gridCol w:w="2703"/>
        <w:gridCol w:w="5180"/>
      </w:tblGrid>
      <w:tr w:rsidR="00832FB3" w:rsidTr="00A37C63" w14:paraId="53479D4D" w14:textId="77777777">
        <w:trPr>
          <w:trHeight w:val="564"/>
          <w:jc w:val="center"/>
        </w:trPr>
        <w:tc>
          <w:tcPr>
            <w:tcW w:w="7883" w:type="dxa"/>
            <w:gridSpan w:val="2"/>
            <w:shd w:val="clear" w:color="auto" w:fill="1F497D"/>
            <w:vAlign w:val="center"/>
          </w:tcPr>
          <w:p w:rsidR="00832FB3" w:rsidP="00A37C63" w:rsidRDefault="00832FB3" w14:paraId="0000006B" w14:textId="77777777">
            <w:pPr>
              <w:pStyle w:val="Normal1"/>
              <w:jc w:val="center"/>
              <w:rPr>
                <w:b/>
                <w:color w:val="FFFFFF"/>
              </w:rPr>
            </w:pPr>
            <w:r>
              <w:rPr>
                <w:b/>
                <w:color w:val="FFFFFF"/>
              </w:rPr>
              <w:t>Anagrafica Intervento</w:t>
            </w:r>
          </w:p>
        </w:tc>
      </w:tr>
      <w:tr w:rsidR="00832FB3" w:rsidTr="008044F2" w14:paraId="025CA4AD" w14:textId="77777777">
        <w:trPr>
          <w:trHeight w:val="567"/>
          <w:jc w:val="center"/>
        </w:trPr>
        <w:tc>
          <w:tcPr>
            <w:tcW w:w="2703" w:type="dxa"/>
            <w:shd w:val="clear" w:color="auto" w:fill="1F497D"/>
            <w:vAlign w:val="center"/>
          </w:tcPr>
          <w:p w:rsidR="00832FB3" w:rsidRDefault="00832FB3" w14:paraId="00000075" w14:textId="77777777">
            <w:pPr>
              <w:pStyle w:val="Normal1"/>
              <w:jc w:val="right"/>
              <w:rPr>
                <w:b/>
                <w:color w:val="FFFFFF"/>
              </w:rPr>
            </w:pPr>
            <w:r>
              <w:rPr>
                <w:b/>
                <w:color w:val="FFFFFF"/>
              </w:rPr>
              <w:t>Missione/Componente</w:t>
            </w:r>
          </w:p>
        </w:tc>
        <w:tc>
          <w:tcPr>
            <w:tcW w:w="5180" w:type="dxa"/>
            <w:shd w:val="clear" w:color="auto" w:fill="auto"/>
            <w:vAlign w:val="center"/>
          </w:tcPr>
          <w:p w:rsidR="00832FB3" w:rsidRDefault="000B0964" w14:paraId="00000076" w14:textId="09FAE61A">
            <w:pPr>
              <w:pStyle w:val="Normal1"/>
            </w:pPr>
            <w:r>
              <w:t>M.</w:t>
            </w:r>
            <w:proofErr w:type="gramStart"/>
            <w:r>
              <w:t>1.C.</w:t>
            </w:r>
            <w:proofErr w:type="gramEnd"/>
            <w:r>
              <w:t>1</w:t>
            </w:r>
          </w:p>
        </w:tc>
      </w:tr>
      <w:tr w:rsidR="00832FB3" w:rsidTr="008044F2" w14:paraId="603195BD" w14:textId="77777777">
        <w:trPr>
          <w:trHeight w:val="567"/>
          <w:jc w:val="center"/>
        </w:trPr>
        <w:tc>
          <w:tcPr>
            <w:tcW w:w="2703" w:type="dxa"/>
            <w:shd w:val="clear" w:color="auto" w:fill="1F497D"/>
            <w:vAlign w:val="center"/>
          </w:tcPr>
          <w:p w:rsidR="00832FB3" w:rsidRDefault="00832FB3" w14:paraId="0000007F" w14:textId="77777777">
            <w:pPr>
              <w:pStyle w:val="Normal1"/>
              <w:jc w:val="right"/>
              <w:rPr>
                <w:b/>
                <w:color w:val="FFFFFF"/>
              </w:rPr>
            </w:pPr>
            <w:r>
              <w:rPr>
                <w:b/>
                <w:color w:val="FFFFFF"/>
              </w:rPr>
              <w:t>Riforma o investimento/ sub-investimento</w:t>
            </w:r>
          </w:p>
        </w:tc>
        <w:tc>
          <w:tcPr>
            <w:tcW w:w="5180" w:type="dxa"/>
            <w:shd w:val="clear" w:color="auto" w:fill="auto"/>
            <w:vAlign w:val="center"/>
          </w:tcPr>
          <w:p w:rsidR="00832FB3" w:rsidRDefault="00D9163C" w14:paraId="00000080" w14:textId="28EB8B38">
            <w:pPr>
              <w:pStyle w:val="Normal1"/>
            </w:pPr>
            <w:r>
              <w:t>1.</w:t>
            </w:r>
            <w:r w:rsidR="000B0964">
              <w:t>7.2</w:t>
            </w:r>
          </w:p>
        </w:tc>
      </w:tr>
      <w:tr w:rsidR="00832FB3" w:rsidTr="008044F2" w14:paraId="0DDABD5D" w14:textId="77777777">
        <w:trPr>
          <w:trHeight w:val="567"/>
          <w:jc w:val="center"/>
        </w:trPr>
        <w:tc>
          <w:tcPr>
            <w:tcW w:w="2703" w:type="dxa"/>
            <w:shd w:val="clear" w:color="auto" w:fill="1F497D"/>
            <w:vAlign w:val="center"/>
          </w:tcPr>
          <w:p w:rsidR="00832FB3" w:rsidRDefault="00832FB3" w14:paraId="00000089" w14:textId="77777777">
            <w:pPr>
              <w:pStyle w:val="Normal1"/>
              <w:jc w:val="right"/>
              <w:rPr>
                <w:b/>
                <w:color w:val="FFFFFF"/>
              </w:rPr>
            </w:pPr>
            <w:r>
              <w:rPr>
                <w:b/>
                <w:color w:val="FFFFFF"/>
              </w:rPr>
              <w:t>Titolo intervento</w:t>
            </w:r>
          </w:p>
        </w:tc>
        <w:tc>
          <w:tcPr>
            <w:tcW w:w="5180" w:type="dxa"/>
            <w:shd w:val="clear" w:color="auto" w:fill="auto"/>
            <w:vAlign w:val="center"/>
          </w:tcPr>
          <w:p w:rsidR="00832FB3" w:rsidRDefault="00832FB3" w14:paraId="0000008A" w14:textId="2D045445">
            <w:pPr>
              <w:pStyle w:val="Normal1"/>
            </w:pPr>
            <w:r>
              <w:t> </w:t>
            </w:r>
            <w:r w:rsidR="000B0964">
              <w:t xml:space="preserve">Rete dei servizi di </w:t>
            </w:r>
            <w:r w:rsidR="00051CBC">
              <w:t>facilitazione digitale</w:t>
            </w:r>
          </w:p>
        </w:tc>
      </w:tr>
      <w:tr w:rsidR="00832FB3" w:rsidTr="008044F2" w14:paraId="39956CBC" w14:textId="77777777">
        <w:trPr>
          <w:trHeight w:val="567"/>
          <w:jc w:val="center"/>
        </w:trPr>
        <w:tc>
          <w:tcPr>
            <w:tcW w:w="2703" w:type="dxa"/>
            <w:shd w:val="clear" w:color="auto" w:fill="1F497D"/>
            <w:vAlign w:val="center"/>
          </w:tcPr>
          <w:p w:rsidR="00832FB3" w:rsidRDefault="00832FB3" w14:paraId="00000093" w14:textId="77777777">
            <w:pPr>
              <w:pStyle w:val="Normal1"/>
              <w:jc w:val="right"/>
              <w:rPr>
                <w:b/>
                <w:color w:val="FFFFFF"/>
              </w:rPr>
            </w:pPr>
            <w:r>
              <w:rPr>
                <w:b/>
                <w:color w:val="FFFFFF"/>
              </w:rPr>
              <w:t>Soggetto Realizzatore</w:t>
            </w:r>
          </w:p>
        </w:tc>
        <w:tc>
          <w:tcPr>
            <w:tcW w:w="5180" w:type="dxa"/>
            <w:shd w:val="clear" w:color="auto" w:fill="auto"/>
            <w:vAlign w:val="center"/>
          </w:tcPr>
          <w:p w:rsidR="00832FB3" w:rsidRDefault="00832FB3" w14:paraId="00000094" w14:textId="77777777">
            <w:pPr>
              <w:pStyle w:val="Normal1"/>
            </w:pPr>
          </w:p>
        </w:tc>
      </w:tr>
      <w:tr w:rsidR="00832FB3" w:rsidTr="008044F2" w14:paraId="13B38B1F" w14:textId="77777777">
        <w:trPr>
          <w:trHeight w:val="567"/>
          <w:jc w:val="center"/>
        </w:trPr>
        <w:tc>
          <w:tcPr>
            <w:tcW w:w="2703" w:type="dxa"/>
            <w:shd w:val="clear" w:color="auto" w:fill="1F497D"/>
            <w:vAlign w:val="center"/>
          </w:tcPr>
          <w:p w:rsidR="00832FB3" w:rsidRDefault="00832FB3" w14:paraId="0000009D" w14:textId="77777777">
            <w:pPr>
              <w:pStyle w:val="Normal1"/>
              <w:jc w:val="right"/>
              <w:rPr>
                <w:b/>
                <w:color w:val="FFFFFF"/>
              </w:rPr>
            </w:pPr>
            <w:r>
              <w:rPr>
                <w:b/>
                <w:color w:val="FFFFFF"/>
              </w:rPr>
              <w:t xml:space="preserve">CUP </w:t>
            </w:r>
          </w:p>
        </w:tc>
        <w:tc>
          <w:tcPr>
            <w:tcW w:w="5180" w:type="dxa"/>
            <w:shd w:val="clear" w:color="auto" w:fill="auto"/>
            <w:vAlign w:val="center"/>
          </w:tcPr>
          <w:p w:rsidR="00832FB3" w:rsidRDefault="00832FB3" w14:paraId="0000009E" w14:textId="77777777">
            <w:pPr>
              <w:pStyle w:val="Normal1"/>
            </w:pPr>
            <w:r>
              <w:t> </w:t>
            </w:r>
          </w:p>
        </w:tc>
      </w:tr>
      <w:tr w:rsidR="00832FB3" w:rsidTr="008044F2" w14:paraId="72C0B92F" w14:textId="77777777">
        <w:trPr>
          <w:trHeight w:val="552"/>
          <w:jc w:val="center"/>
        </w:trPr>
        <w:tc>
          <w:tcPr>
            <w:tcW w:w="2703" w:type="dxa"/>
            <w:shd w:val="clear" w:color="auto" w:fill="1F497D"/>
            <w:vAlign w:val="center"/>
          </w:tcPr>
          <w:p w:rsidR="00832FB3" w:rsidRDefault="00832FB3" w14:paraId="000000A7" w14:textId="77777777">
            <w:pPr>
              <w:pStyle w:val="Normal1"/>
              <w:jc w:val="right"/>
              <w:rPr>
                <w:b/>
                <w:color w:val="FFFFFF"/>
              </w:rPr>
            </w:pPr>
            <w:r>
              <w:rPr>
                <w:b/>
                <w:color w:val="FFFFFF"/>
              </w:rPr>
              <w:t>CIG</w:t>
            </w:r>
          </w:p>
        </w:tc>
        <w:tc>
          <w:tcPr>
            <w:tcW w:w="5180" w:type="dxa"/>
            <w:shd w:val="clear" w:color="auto" w:fill="auto"/>
            <w:vAlign w:val="center"/>
          </w:tcPr>
          <w:p w:rsidR="00832FB3" w:rsidRDefault="00832FB3" w14:paraId="000000A8" w14:textId="77777777">
            <w:pPr>
              <w:pStyle w:val="Normal1"/>
            </w:pPr>
          </w:p>
        </w:tc>
      </w:tr>
      <w:tr w:rsidR="00832FB3" w:rsidTr="008044F2" w14:paraId="4B7FE4EB" w14:textId="77777777">
        <w:trPr>
          <w:trHeight w:val="567"/>
          <w:jc w:val="center"/>
        </w:trPr>
        <w:tc>
          <w:tcPr>
            <w:tcW w:w="2703" w:type="dxa"/>
            <w:shd w:val="clear" w:color="auto" w:fill="1F497D"/>
            <w:vAlign w:val="center"/>
          </w:tcPr>
          <w:p w:rsidR="00832FB3" w:rsidRDefault="00832FB3" w14:paraId="000000B1" w14:textId="77777777">
            <w:pPr>
              <w:pStyle w:val="Normal1"/>
              <w:jc w:val="right"/>
              <w:rPr>
                <w:b/>
                <w:color w:val="FFFFFF"/>
              </w:rPr>
            </w:pPr>
            <w:r>
              <w:rPr>
                <w:b/>
                <w:color w:val="FFFFFF"/>
              </w:rPr>
              <w:t>Data di avvio e conclusione</w:t>
            </w:r>
          </w:p>
        </w:tc>
        <w:tc>
          <w:tcPr>
            <w:tcW w:w="5180" w:type="dxa"/>
            <w:shd w:val="clear" w:color="auto" w:fill="auto"/>
            <w:vAlign w:val="center"/>
          </w:tcPr>
          <w:p w:rsidR="00832FB3" w:rsidRDefault="00832FB3" w14:paraId="000000B2" w14:textId="77777777">
            <w:pPr>
              <w:pStyle w:val="Normal1"/>
            </w:pPr>
            <w:r>
              <w:t> Avvio: [___________]</w:t>
            </w:r>
          </w:p>
          <w:p w:rsidR="00832FB3" w:rsidRDefault="00832FB3" w14:paraId="000000B3" w14:textId="77777777">
            <w:pPr>
              <w:pStyle w:val="Normal1"/>
            </w:pPr>
            <w:r>
              <w:t>Conclusione: [___________]</w:t>
            </w:r>
          </w:p>
        </w:tc>
      </w:tr>
      <w:tr w:rsidR="00832FB3" w:rsidTr="008044F2" w14:paraId="2D52AA6A" w14:textId="77777777">
        <w:trPr>
          <w:trHeight w:val="567"/>
          <w:jc w:val="center"/>
        </w:trPr>
        <w:tc>
          <w:tcPr>
            <w:tcW w:w="2703" w:type="dxa"/>
            <w:shd w:val="clear" w:color="auto" w:fill="1F497D"/>
            <w:vAlign w:val="center"/>
          </w:tcPr>
          <w:p w:rsidR="00832FB3" w:rsidRDefault="00832FB3" w14:paraId="000000BC" w14:textId="77777777">
            <w:pPr>
              <w:pStyle w:val="Normal1"/>
              <w:jc w:val="right"/>
              <w:rPr>
                <w:b/>
                <w:color w:val="FFFFFF"/>
              </w:rPr>
            </w:pPr>
            <w:r>
              <w:rPr>
                <w:b/>
                <w:color w:val="FFFFFF"/>
              </w:rPr>
              <w:t>Costo totale progetto (€)</w:t>
            </w:r>
          </w:p>
        </w:tc>
        <w:tc>
          <w:tcPr>
            <w:tcW w:w="5180" w:type="dxa"/>
            <w:shd w:val="clear" w:color="auto" w:fill="auto"/>
            <w:vAlign w:val="center"/>
          </w:tcPr>
          <w:p w:rsidR="00832FB3" w:rsidRDefault="00832FB3" w14:paraId="000000BD" w14:textId="77777777">
            <w:pPr>
              <w:pStyle w:val="Normal1"/>
            </w:pPr>
          </w:p>
        </w:tc>
      </w:tr>
      <w:tr w:rsidR="00832FB3" w:rsidTr="008044F2" w14:paraId="7221B23D" w14:textId="77777777">
        <w:trPr>
          <w:trHeight w:val="567"/>
          <w:jc w:val="center"/>
        </w:trPr>
        <w:tc>
          <w:tcPr>
            <w:tcW w:w="2703" w:type="dxa"/>
            <w:shd w:val="clear" w:color="auto" w:fill="1F497D"/>
            <w:vAlign w:val="center"/>
          </w:tcPr>
          <w:p w:rsidR="00832FB3" w:rsidRDefault="00832FB3" w14:paraId="000000C6" w14:textId="77777777">
            <w:pPr>
              <w:pStyle w:val="Normal1"/>
              <w:jc w:val="right"/>
              <w:rPr>
                <w:b/>
                <w:color w:val="FFFFFF"/>
              </w:rPr>
            </w:pPr>
            <w:r>
              <w:rPr>
                <w:b/>
                <w:color w:val="FFFFFF"/>
              </w:rPr>
              <w:t>di cui Costo ammesso PNRR</w:t>
            </w:r>
          </w:p>
        </w:tc>
        <w:tc>
          <w:tcPr>
            <w:tcW w:w="5180" w:type="dxa"/>
            <w:shd w:val="clear" w:color="auto" w:fill="auto"/>
            <w:vAlign w:val="center"/>
          </w:tcPr>
          <w:p w:rsidR="00832FB3" w:rsidRDefault="00832FB3" w14:paraId="000000C7" w14:textId="77777777">
            <w:pPr>
              <w:pStyle w:val="Normal1"/>
            </w:pPr>
          </w:p>
        </w:tc>
      </w:tr>
      <w:tr w:rsidR="00832FB3" w:rsidTr="008044F2" w14:paraId="5847130F" w14:textId="77777777">
        <w:trPr>
          <w:trHeight w:val="567"/>
          <w:jc w:val="center"/>
        </w:trPr>
        <w:tc>
          <w:tcPr>
            <w:tcW w:w="2703" w:type="dxa"/>
            <w:shd w:val="clear" w:color="auto" w:fill="1F497D"/>
            <w:vAlign w:val="center"/>
          </w:tcPr>
          <w:p w:rsidR="00832FB3" w:rsidRDefault="00832FB3" w14:paraId="000000DA" w14:textId="77777777">
            <w:pPr>
              <w:pStyle w:val="Normal1"/>
              <w:jc w:val="right"/>
              <w:rPr>
                <w:b/>
                <w:color w:val="FFFFFF"/>
              </w:rPr>
            </w:pPr>
            <w:r>
              <w:rPr>
                <w:b/>
                <w:color w:val="FFFFFF"/>
              </w:rPr>
              <w:t>Luogo di conservazione della documentazione</w:t>
            </w:r>
          </w:p>
          <w:p w:rsidR="00832FB3" w:rsidRDefault="00832FB3" w14:paraId="000000DB" w14:textId="77777777">
            <w:pPr>
              <w:pStyle w:val="Normal1"/>
              <w:jc w:val="right"/>
              <w:rPr>
                <w:b/>
                <w:color w:val="FFFFFF"/>
              </w:rPr>
            </w:pPr>
            <w:r>
              <w:rPr>
                <w:color w:val="FFFFFF"/>
                <w:sz w:val="18"/>
                <w:szCs w:val="18"/>
              </w:rPr>
              <w:t>(Ente/Ufficio/Stanza o Server/archivio informatico)</w:t>
            </w:r>
          </w:p>
        </w:tc>
        <w:tc>
          <w:tcPr>
            <w:tcW w:w="5180" w:type="dxa"/>
            <w:shd w:val="clear" w:color="auto" w:fill="auto"/>
            <w:vAlign w:val="center"/>
          </w:tcPr>
          <w:p w:rsidR="00832FB3" w:rsidRDefault="00832FB3" w14:paraId="000000DC" w14:textId="77777777">
            <w:pPr>
              <w:pStyle w:val="Normal1"/>
            </w:pPr>
          </w:p>
        </w:tc>
      </w:tr>
    </w:tbl>
    <w:p w:rsidR="008017FD" w:rsidRDefault="008017FD" w14:paraId="5E313897" w14:textId="77777777" w14:noSpellErr="1">
      <w:pPr>
        <w:pStyle w:val="Normal1"/>
        <w:rPr>
          <w:rFonts w:eastAsia="Times New Roman"/>
          <w:b w:val="1"/>
          <w:bCs w:val="1"/>
          <w:color w:val="D13438"/>
          <w:u w:val="single"/>
          <w:lang w:eastAsia="en-GB"/>
        </w:rPr>
      </w:pPr>
    </w:p>
    <w:p w:rsidR="55089D78" w:rsidP="55089D78" w:rsidRDefault="55089D78" w14:paraId="3D2952D9" w14:textId="0B79DB17">
      <w:pPr>
        <w:pStyle w:val="Normal1"/>
        <w:rPr>
          <w:rFonts w:eastAsia="Times New Roman"/>
          <w:b w:val="1"/>
          <w:bCs w:val="1"/>
          <w:color w:val="D13438"/>
          <w:u w:val="single"/>
          <w:lang w:eastAsia="en-GB"/>
        </w:rPr>
      </w:pPr>
    </w:p>
    <w:p w:rsidR="55089D78" w:rsidP="55089D78" w:rsidRDefault="55089D78" w14:paraId="7193DDA4" w14:textId="6FD7098E">
      <w:pPr>
        <w:pStyle w:val="Normal1"/>
        <w:rPr>
          <w:rFonts w:eastAsia="Times New Roman"/>
          <w:b w:val="1"/>
          <w:bCs w:val="1"/>
          <w:color w:val="D13438"/>
          <w:u w:val="single"/>
          <w:lang w:eastAsia="en-GB"/>
        </w:rPr>
      </w:pPr>
    </w:p>
    <w:p w:rsidR="55089D78" w:rsidP="55089D78" w:rsidRDefault="55089D78" w14:paraId="2E59696A" w14:textId="2D2B2927">
      <w:pPr>
        <w:pStyle w:val="Normal1"/>
        <w:rPr>
          <w:rFonts w:eastAsia="Times New Roman"/>
          <w:b w:val="1"/>
          <w:bCs w:val="1"/>
          <w:color w:val="D13438"/>
          <w:u w:val="single"/>
          <w:lang w:eastAsia="en-GB"/>
        </w:rPr>
      </w:pPr>
    </w:p>
    <w:tbl>
      <w:tblPr>
        <w:tblW w:w="7836"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26"/>
        <w:gridCol w:w="4710"/>
      </w:tblGrid>
      <w:tr w:rsidRPr="00956812" w:rsidR="00956812" w:rsidTr="00A63424" w14:paraId="562E8FA6" w14:textId="77777777">
        <w:trPr>
          <w:trHeight w:val="540"/>
          <w:jc w:val="center"/>
        </w:trPr>
        <w:tc>
          <w:tcPr>
            <w:tcW w:w="78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1F497D"/>
            <w:vAlign w:val="center"/>
            <w:hideMark/>
          </w:tcPr>
          <w:p w:rsidRPr="00D14BA9" w:rsidR="00956812" w:rsidP="00DE52CA" w:rsidRDefault="00956812" w14:paraId="3D934799" w14:textId="77777777">
            <w:pPr>
              <w:pStyle w:val="Normal1"/>
              <w:jc w:val="center"/>
              <w:rPr>
                <w:b/>
                <w:color w:val="FFFFFF"/>
              </w:rPr>
            </w:pPr>
            <w:r w:rsidRPr="00DE52CA">
              <w:rPr>
                <w:b/>
                <w:color w:val="FFFFFF"/>
              </w:rPr>
              <w:t>Affidamento </w:t>
            </w:r>
          </w:p>
        </w:tc>
      </w:tr>
      <w:tr w:rsidRPr="00956812" w:rsidR="00956812" w:rsidTr="003942B4" w14:paraId="2C76E035" w14:textId="77777777">
        <w:trPr>
          <w:trHeight w:val="540"/>
          <w:jc w:val="center"/>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1F497D"/>
            <w:vAlign w:val="center"/>
            <w:hideMark/>
          </w:tcPr>
          <w:p w:rsidRPr="003942B4" w:rsidR="00956812" w:rsidP="00956812" w:rsidRDefault="00956812" w14:paraId="5349AFB1" w14:textId="77777777">
            <w:pPr>
              <w:spacing w:after="0" w:line="240" w:lineRule="auto"/>
              <w:jc w:val="right"/>
              <w:textAlignment w:val="baseline"/>
              <w:rPr>
                <w:rFonts w:ascii="Segoe UI" w:hAnsi="Segoe UI" w:eastAsia="Times New Roman" w:cs="Segoe UI"/>
                <w:color w:val="FFFFFF" w:themeColor="background1"/>
                <w:sz w:val="18"/>
                <w:szCs w:val="18"/>
                <w:lang w:val="en-GB" w:eastAsia="en-GB"/>
              </w:rPr>
            </w:pPr>
            <w:r w:rsidRPr="003942B4">
              <w:rPr>
                <w:rFonts w:eastAsia="Times New Roman"/>
                <w:b/>
                <w:bCs/>
                <w:color w:val="FFFFFF" w:themeColor="background1"/>
                <w:lang w:eastAsia="en-GB"/>
              </w:rPr>
              <w:t>Numero del contratto/ordine</w:t>
            </w:r>
            <w:r w:rsidRPr="003942B4">
              <w:rPr>
                <w:rFonts w:eastAsia="Times New Roman"/>
                <w:color w:val="FFFFFF" w:themeColor="background1"/>
                <w:lang w:val="en-GB" w:eastAsia="en-GB"/>
              </w:rPr>
              <w:t> </w:t>
            </w:r>
          </w:p>
        </w:tc>
        <w:tc>
          <w:tcPr>
            <w:tcW w:w="4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956812" w:rsidR="00956812" w:rsidP="00956812" w:rsidRDefault="00956812" w14:paraId="4CE5F1B7" w14:textId="77777777">
            <w:pPr>
              <w:spacing w:after="0" w:line="240" w:lineRule="auto"/>
              <w:textAlignment w:val="baseline"/>
              <w:rPr>
                <w:rFonts w:ascii="Segoe UI" w:hAnsi="Segoe UI" w:eastAsia="Times New Roman" w:cs="Segoe UI"/>
                <w:sz w:val="18"/>
                <w:szCs w:val="18"/>
                <w:lang w:val="en-GB" w:eastAsia="en-GB"/>
              </w:rPr>
            </w:pPr>
            <w:r w:rsidRPr="00956812">
              <w:rPr>
                <w:rFonts w:eastAsia="Times New Roman"/>
                <w:color w:val="0078D4"/>
                <w:lang w:val="en-GB" w:eastAsia="en-GB"/>
              </w:rPr>
              <w:t> </w:t>
            </w:r>
          </w:p>
        </w:tc>
      </w:tr>
      <w:tr w:rsidRPr="00956812" w:rsidR="00956812" w:rsidTr="003942B4" w14:paraId="45734F14" w14:textId="77777777">
        <w:trPr>
          <w:trHeight w:val="540"/>
          <w:jc w:val="center"/>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1F497D"/>
            <w:vAlign w:val="center"/>
            <w:hideMark/>
          </w:tcPr>
          <w:p w:rsidRPr="003942B4" w:rsidR="00956812" w:rsidP="00956812" w:rsidRDefault="00956812" w14:paraId="67842C37" w14:textId="77777777">
            <w:pPr>
              <w:spacing w:after="0" w:line="240" w:lineRule="auto"/>
              <w:jc w:val="right"/>
              <w:textAlignment w:val="baseline"/>
              <w:rPr>
                <w:rFonts w:ascii="Segoe UI" w:hAnsi="Segoe UI" w:eastAsia="Times New Roman" w:cs="Segoe UI"/>
                <w:color w:val="FFFFFF" w:themeColor="background1"/>
                <w:sz w:val="18"/>
                <w:szCs w:val="18"/>
                <w:lang w:val="en-GB" w:eastAsia="en-GB"/>
              </w:rPr>
            </w:pPr>
            <w:r w:rsidRPr="003942B4">
              <w:rPr>
                <w:rFonts w:eastAsia="Times New Roman"/>
                <w:b/>
                <w:bCs/>
                <w:color w:val="FFFFFF" w:themeColor="background1"/>
                <w:lang w:eastAsia="en-GB"/>
              </w:rPr>
              <w:t>Data</w:t>
            </w:r>
            <w:r w:rsidRPr="003942B4">
              <w:rPr>
                <w:rFonts w:eastAsia="Times New Roman"/>
                <w:color w:val="FFFFFF" w:themeColor="background1"/>
                <w:lang w:val="en-GB" w:eastAsia="en-GB"/>
              </w:rPr>
              <w:t> </w:t>
            </w:r>
          </w:p>
        </w:tc>
        <w:tc>
          <w:tcPr>
            <w:tcW w:w="4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956812" w:rsidR="00956812" w:rsidP="00956812" w:rsidRDefault="00956812" w14:paraId="54A12773" w14:textId="77777777">
            <w:pPr>
              <w:spacing w:after="0" w:line="240" w:lineRule="auto"/>
              <w:textAlignment w:val="baseline"/>
              <w:rPr>
                <w:rFonts w:ascii="Segoe UI" w:hAnsi="Segoe UI" w:eastAsia="Times New Roman" w:cs="Segoe UI"/>
                <w:sz w:val="18"/>
                <w:szCs w:val="18"/>
                <w:lang w:val="en-GB" w:eastAsia="en-GB"/>
              </w:rPr>
            </w:pPr>
            <w:r w:rsidRPr="00956812">
              <w:rPr>
                <w:rFonts w:eastAsia="Times New Roman"/>
                <w:color w:val="0078D4"/>
                <w:lang w:val="en-GB" w:eastAsia="en-GB"/>
              </w:rPr>
              <w:t> </w:t>
            </w:r>
          </w:p>
        </w:tc>
      </w:tr>
      <w:tr w:rsidRPr="00956812" w:rsidR="00956812" w:rsidTr="003942B4" w14:paraId="62AB65F8" w14:textId="77777777">
        <w:trPr>
          <w:trHeight w:val="540"/>
          <w:jc w:val="center"/>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1F497D"/>
            <w:vAlign w:val="center"/>
            <w:hideMark/>
          </w:tcPr>
          <w:p w:rsidRPr="003942B4" w:rsidR="00956812" w:rsidP="00956812" w:rsidRDefault="00956812" w14:paraId="73AD861C" w14:textId="77777777">
            <w:pPr>
              <w:spacing w:after="0" w:line="240" w:lineRule="auto"/>
              <w:jc w:val="right"/>
              <w:textAlignment w:val="baseline"/>
              <w:rPr>
                <w:rFonts w:ascii="Segoe UI" w:hAnsi="Segoe UI" w:eastAsia="Times New Roman" w:cs="Segoe UI"/>
                <w:color w:val="FFFFFF" w:themeColor="background1"/>
                <w:sz w:val="18"/>
                <w:szCs w:val="18"/>
                <w:lang w:val="en-GB" w:eastAsia="en-GB"/>
              </w:rPr>
            </w:pPr>
            <w:r w:rsidRPr="003942B4">
              <w:rPr>
                <w:rFonts w:eastAsia="Times New Roman"/>
                <w:b/>
                <w:bCs/>
                <w:color w:val="FFFFFF" w:themeColor="background1"/>
                <w:lang w:eastAsia="en-GB"/>
              </w:rPr>
              <w:t>Importo (IVA inclusa)</w:t>
            </w:r>
            <w:r w:rsidRPr="003942B4">
              <w:rPr>
                <w:rFonts w:eastAsia="Times New Roman"/>
                <w:color w:val="FFFFFF" w:themeColor="background1"/>
                <w:lang w:val="en-GB" w:eastAsia="en-GB"/>
              </w:rPr>
              <w:t> </w:t>
            </w:r>
          </w:p>
        </w:tc>
        <w:tc>
          <w:tcPr>
            <w:tcW w:w="4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956812" w:rsidR="00956812" w:rsidP="00956812" w:rsidRDefault="00956812" w14:paraId="62FEC3D3" w14:textId="77777777">
            <w:pPr>
              <w:spacing w:after="0" w:line="240" w:lineRule="auto"/>
              <w:textAlignment w:val="baseline"/>
              <w:rPr>
                <w:rFonts w:ascii="Segoe UI" w:hAnsi="Segoe UI" w:eastAsia="Times New Roman" w:cs="Segoe UI"/>
                <w:sz w:val="18"/>
                <w:szCs w:val="18"/>
                <w:lang w:val="en-GB" w:eastAsia="en-GB"/>
              </w:rPr>
            </w:pPr>
            <w:r w:rsidRPr="00956812">
              <w:rPr>
                <w:rFonts w:eastAsia="Times New Roman"/>
                <w:color w:val="0078D4"/>
                <w:lang w:val="en-GB" w:eastAsia="en-GB"/>
              </w:rPr>
              <w:t> </w:t>
            </w:r>
          </w:p>
        </w:tc>
      </w:tr>
    </w:tbl>
    <w:p w:rsidR="008017FD" w:rsidRDefault="008017FD" w14:paraId="6B45441B" w14:textId="77777777">
      <w:pPr>
        <w:pStyle w:val="Normal1"/>
        <w:rPr>
          <w:rFonts w:eastAsia="Times New Roman"/>
          <w:b/>
          <w:bCs/>
          <w:color w:val="D13438"/>
          <w:u w:val="single"/>
          <w:lang w:eastAsia="en-GB"/>
        </w:rPr>
      </w:pPr>
    </w:p>
    <w:p w:rsidR="008017FD" w:rsidRDefault="008017FD" w14:paraId="6280D0B2" w14:textId="77777777">
      <w:pPr>
        <w:pStyle w:val="Normal1"/>
        <w:rPr>
          <w:rFonts w:eastAsia="Times New Roman"/>
          <w:b/>
          <w:bCs/>
          <w:color w:val="D13438"/>
          <w:u w:val="single"/>
          <w:lang w:eastAsia="en-GB"/>
        </w:rPr>
      </w:pPr>
    </w:p>
    <w:p w:rsidR="008017FD" w:rsidRDefault="008017FD" w14:paraId="2D019FE0" w14:textId="77777777">
      <w:pPr>
        <w:pStyle w:val="Normal1"/>
        <w:rPr>
          <w:rFonts w:eastAsia="Times New Roman"/>
          <w:b/>
          <w:bCs/>
          <w:color w:val="D13438"/>
          <w:u w:val="single"/>
          <w:lang w:eastAsia="en-GB"/>
        </w:rPr>
      </w:pPr>
    </w:p>
    <w:p w:rsidR="008017FD" w:rsidRDefault="008017FD" w14:paraId="000000E4" w14:textId="4A04962A">
      <w:pPr>
        <w:pStyle w:val="Normal1"/>
        <w:sectPr w:rsidR="008017FD">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134" w:bottom="1134" w:left="1134" w:header="708" w:footer="708" w:gutter="0"/>
          <w:pgNumType w:start="1"/>
          <w:cols w:space="720"/>
        </w:sectPr>
      </w:pPr>
    </w:p>
    <w:p w:rsidR="00B0161D" w:rsidRDefault="00B0161D" w14:paraId="000000E5" w14:textId="77777777">
      <w:pPr>
        <w:pStyle w:val="Normal1"/>
        <w:widowControl w:val="0"/>
        <w:pBdr>
          <w:top w:val="nil"/>
          <w:left w:val="nil"/>
          <w:bottom w:val="nil"/>
          <w:right w:val="nil"/>
          <w:between w:val="nil"/>
        </w:pBdr>
        <w:spacing w:after="0" w:line="276" w:lineRule="auto"/>
      </w:pPr>
    </w:p>
    <w:tbl>
      <w:tblPr>
        <w:tblW w:w="13215"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right w:w="70" w:type="dxa"/>
        </w:tblCellMar>
        <w:tblLook w:val="0400" w:firstRow="0" w:lastRow="0" w:firstColumn="0" w:lastColumn="0" w:noHBand="0" w:noVBand="1"/>
      </w:tblPr>
      <w:tblGrid>
        <w:gridCol w:w="745"/>
        <w:gridCol w:w="5120"/>
        <w:gridCol w:w="555"/>
        <w:gridCol w:w="570"/>
        <w:gridCol w:w="720"/>
        <w:gridCol w:w="2970"/>
        <w:gridCol w:w="2535"/>
      </w:tblGrid>
      <w:tr w:rsidR="00B0161D" w:rsidTr="537236B1" w14:paraId="32A91AE2" w14:textId="77777777">
        <w:trPr>
          <w:trHeight w:val="817"/>
          <w:tblHeader/>
        </w:trPr>
        <w:tc>
          <w:tcPr>
            <w:tcW w:w="5865" w:type="dxa"/>
            <w:gridSpan w:val="2"/>
            <w:shd w:val="clear" w:color="auto" w:fill="1F497D"/>
            <w:vAlign w:val="center"/>
          </w:tcPr>
          <w:p w:rsidR="00B0161D" w:rsidRDefault="00D025D5" w14:paraId="000000E6" w14:textId="77777777">
            <w:pPr>
              <w:pStyle w:val="Normal1"/>
              <w:jc w:val="both"/>
              <w:rPr>
                <w:b/>
                <w:color w:val="FFFFFF"/>
              </w:rPr>
            </w:pPr>
            <w:r>
              <w:rPr>
                <w:b/>
                <w:color w:val="FFFFFF"/>
              </w:rPr>
              <w:t>VERIFICA DELLE PROCEDURE DI SELEZIONE DEI FORNITORI (LAVORI, BENI E SERVIZI)</w:t>
            </w:r>
          </w:p>
        </w:tc>
        <w:tc>
          <w:tcPr>
            <w:tcW w:w="555" w:type="dxa"/>
            <w:shd w:val="clear" w:color="auto" w:fill="1F497D"/>
            <w:vAlign w:val="center"/>
          </w:tcPr>
          <w:p w:rsidR="00B0161D" w:rsidRDefault="00D025D5" w14:paraId="000000E8" w14:textId="77777777">
            <w:pPr>
              <w:pStyle w:val="Normal1"/>
              <w:jc w:val="center"/>
              <w:rPr>
                <w:b/>
                <w:color w:val="FFFFFF"/>
              </w:rPr>
            </w:pPr>
            <w:r>
              <w:rPr>
                <w:b/>
                <w:color w:val="FFFFFF"/>
              </w:rPr>
              <w:t>SI</w:t>
            </w:r>
          </w:p>
        </w:tc>
        <w:tc>
          <w:tcPr>
            <w:tcW w:w="570" w:type="dxa"/>
            <w:shd w:val="clear" w:color="auto" w:fill="1F497D"/>
            <w:vAlign w:val="center"/>
          </w:tcPr>
          <w:p w:rsidR="00B0161D" w:rsidRDefault="00D025D5" w14:paraId="000000E9" w14:textId="77777777">
            <w:pPr>
              <w:pStyle w:val="Normal1"/>
              <w:jc w:val="center"/>
              <w:rPr>
                <w:b/>
                <w:color w:val="FFFFFF"/>
              </w:rPr>
            </w:pPr>
            <w:r>
              <w:rPr>
                <w:b/>
                <w:color w:val="FFFFFF"/>
              </w:rPr>
              <w:t>NO</w:t>
            </w:r>
          </w:p>
        </w:tc>
        <w:tc>
          <w:tcPr>
            <w:tcW w:w="720" w:type="dxa"/>
            <w:shd w:val="clear" w:color="auto" w:fill="1F497D"/>
            <w:vAlign w:val="center"/>
          </w:tcPr>
          <w:p w:rsidR="00B0161D" w:rsidRDefault="00D025D5" w14:paraId="000000EA" w14:textId="77777777">
            <w:pPr>
              <w:pStyle w:val="Normal1"/>
              <w:jc w:val="center"/>
              <w:rPr>
                <w:b/>
                <w:color w:val="FFFFFF"/>
              </w:rPr>
            </w:pPr>
            <w:r>
              <w:rPr>
                <w:b/>
                <w:color w:val="FFFFFF"/>
              </w:rPr>
              <w:t>N.A.</w:t>
            </w:r>
          </w:p>
        </w:tc>
        <w:tc>
          <w:tcPr>
            <w:tcW w:w="2970" w:type="dxa"/>
            <w:shd w:val="clear" w:color="auto" w:fill="1F497D"/>
            <w:vAlign w:val="center"/>
          </w:tcPr>
          <w:p w:rsidR="00B0161D" w:rsidRDefault="00D025D5" w14:paraId="000000EB" w14:textId="77777777">
            <w:pPr>
              <w:pStyle w:val="Normal1"/>
              <w:jc w:val="center"/>
              <w:rPr>
                <w:b/>
                <w:color w:val="FFFFFF"/>
              </w:rPr>
            </w:pPr>
            <w:r>
              <w:rPr>
                <w:b/>
                <w:color w:val="FFFFFF"/>
              </w:rPr>
              <w:t>Elenco dei documenti</w:t>
            </w:r>
            <w:r>
              <w:rPr>
                <w:b/>
                <w:color w:val="FFFFFF"/>
              </w:rPr>
              <w:br/>
            </w:r>
            <w:r>
              <w:rPr>
                <w:b/>
                <w:color w:val="FFFFFF"/>
              </w:rPr>
              <w:t>verificati/utilizzati per la verifica</w:t>
            </w:r>
          </w:p>
        </w:tc>
        <w:tc>
          <w:tcPr>
            <w:tcW w:w="2535" w:type="dxa"/>
            <w:shd w:val="clear" w:color="auto" w:fill="1F497D"/>
            <w:vAlign w:val="center"/>
          </w:tcPr>
          <w:p w:rsidR="00B0161D" w:rsidRDefault="00D025D5" w14:paraId="000000EC" w14:textId="77777777">
            <w:pPr>
              <w:pStyle w:val="Normal1"/>
              <w:jc w:val="center"/>
              <w:rPr>
                <w:b/>
                <w:color w:val="FFFFFF"/>
              </w:rPr>
            </w:pPr>
            <w:r>
              <w:rPr>
                <w:b/>
                <w:color w:val="FFFFFF"/>
              </w:rPr>
              <w:t>Note</w:t>
            </w:r>
          </w:p>
        </w:tc>
      </w:tr>
      <w:tr w:rsidR="00B0161D" w:rsidTr="537236B1" w14:paraId="1F25046A" w14:textId="77777777">
        <w:trPr>
          <w:trHeight w:val="583"/>
        </w:trPr>
        <w:tc>
          <w:tcPr>
            <w:tcW w:w="745" w:type="dxa"/>
            <w:shd w:val="clear" w:color="auto" w:fill="B4C6E7" w:themeFill="accent1" w:themeFillTint="66"/>
            <w:vAlign w:val="center"/>
          </w:tcPr>
          <w:p w:rsidR="00B0161D" w:rsidP="00F84AAD" w:rsidRDefault="00D025D5" w14:paraId="000000ED" w14:textId="77777777">
            <w:pPr>
              <w:pStyle w:val="Normal1"/>
              <w:jc w:val="center"/>
              <w:rPr>
                <w:color w:val="000000"/>
              </w:rPr>
            </w:pPr>
            <w:r>
              <w:rPr>
                <w:b/>
              </w:rPr>
              <w:t>A</w:t>
            </w:r>
          </w:p>
        </w:tc>
        <w:tc>
          <w:tcPr>
            <w:tcW w:w="12470" w:type="dxa"/>
            <w:gridSpan w:val="6"/>
            <w:shd w:val="clear" w:color="auto" w:fill="B4C6E7" w:themeFill="accent1" w:themeFillTint="66"/>
            <w:vAlign w:val="center"/>
          </w:tcPr>
          <w:p w:rsidR="00B0161D" w:rsidP="008238B0" w:rsidRDefault="00D025D5" w14:paraId="000000EE" w14:textId="77777777">
            <w:pPr>
              <w:pStyle w:val="Normal1"/>
              <w:rPr>
                <w:b/>
                <w:color w:val="000000"/>
              </w:rPr>
            </w:pPr>
            <w:r>
              <w:rPr>
                <w:b/>
              </w:rPr>
              <w:t>Punti di verifica comuni della selezione dell’appaltatore /fornitore / prestatore – Quesiti Generali sulla procedura</w:t>
            </w:r>
          </w:p>
        </w:tc>
      </w:tr>
      <w:tr w:rsidR="00B0161D" w:rsidTr="537236B1" w14:paraId="7E98195F" w14:textId="77777777">
        <w:trPr>
          <w:trHeight w:val="844"/>
        </w:trPr>
        <w:tc>
          <w:tcPr>
            <w:tcW w:w="745" w:type="dxa"/>
            <w:shd w:val="clear" w:color="auto" w:fill="auto"/>
            <w:vAlign w:val="center"/>
          </w:tcPr>
          <w:p w:rsidR="00B0161D" w:rsidRDefault="00D025D5" w14:paraId="000000F4" w14:textId="77777777">
            <w:pPr>
              <w:pStyle w:val="Normal1"/>
              <w:jc w:val="center"/>
              <w:rPr>
                <w:color w:val="000000"/>
              </w:rPr>
            </w:pPr>
            <w:r>
              <w:rPr>
                <w:color w:val="000000"/>
              </w:rPr>
              <w:t>1</w:t>
            </w:r>
          </w:p>
        </w:tc>
        <w:tc>
          <w:tcPr>
            <w:tcW w:w="5120" w:type="dxa"/>
            <w:shd w:val="clear" w:color="auto" w:fill="auto"/>
            <w:vAlign w:val="center"/>
          </w:tcPr>
          <w:p w:rsidR="00B0161D" w:rsidRDefault="00D025D5" w14:paraId="000000F5" w14:textId="77777777">
            <w:pPr>
              <w:pStyle w:val="Normal1"/>
              <w:jc w:val="both"/>
              <w:rPr>
                <w:color w:val="000000"/>
              </w:rPr>
            </w:pPr>
            <w:r>
              <w:t xml:space="preserve">La procedura di affidamento oggetto di controllo è coerente con il piano operativo finanziato con il PNRR nell’ambito della relativa missione/componente/misura/investimento/riforma e gli obiettivi della procedura </w:t>
            </w:r>
            <w:r>
              <w:rPr>
                <w:highlight w:val="white"/>
              </w:rPr>
              <w:t>sono individuati in coerenza con l’art. 4 del Regolamento (UE) 241/2021</w:t>
            </w:r>
            <w:r>
              <w:t xml:space="preserve">? </w:t>
            </w:r>
          </w:p>
        </w:tc>
        <w:tc>
          <w:tcPr>
            <w:tcW w:w="555" w:type="dxa"/>
            <w:shd w:val="clear" w:color="auto" w:fill="auto"/>
            <w:vAlign w:val="center"/>
          </w:tcPr>
          <w:p w:rsidR="00B0161D" w:rsidRDefault="00B0161D" w14:paraId="000000F6" w14:textId="77777777">
            <w:pPr>
              <w:pStyle w:val="Normal1"/>
              <w:rPr>
                <w:b/>
                <w:color w:val="000000"/>
              </w:rPr>
            </w:pPr>
          </w:p>
        </w:tc>
        <w:tc>
          <w:tcPr>
            <w:tcW w:w="570" w:type="dxa"/>
            <w:shd w:val="clear" w:color="auto" w:fill="auto"/>
            <w:vAlign w:val="center"/>
          </w:tcPr>
          <w:p w:rsidR="00B0161D" w:rsidRDefault="00B0161D" w14:paraId="000000F7" w14:textId="77777777">
            <w:pPr>
              <w:pStyle w:val="Normal1"/>
              <w:rPr>
                <w:b/>
                <w:color w:val="000000"/>
              </w:rPr>
            </w:pPr>
          </w:p>
        </w:tc>
        <w:tc>
          <w:tcPr>
            <w:tcW w:w="720" w:type="dxa"/>
            <w:shd w:val="clear" w:color="auto" w:fill="auto"/>
            <w:vAlign w:val="center"/>
          </w:tcPr>
          <w:p w:rsidR="00B0161D" w:rsidRDefault="00B0161D" w14:paraId="000000F8" w14:textId="77777777">
            <w:pPr>
              <w:pStyle w:val="Normal1"/>
              <w:rPr>
                <w:b/>
                <w:color w:val="000000"/>
              </w:rPr>
            </w:pPr>
          </w:p>
        </w:tc>
        <w:tc>
          <w:tcPr>
            <w:tcW w:w="2970" w:type="dxa"/>
            <w:shd w:val="clear" w:color="auto" w:fill="auto"/>
            <w:vAlign w:val="center"/>
          </w:tcPr>
          <w:p w:rsidR="00B0161D" w:rsidRDefault="00B0161D" w14:paraId="000000F9" w14:textId="77777777">
            <w:pPr>
              <w:pStyle w:val="Normal1"/>
              <w:pBdr>
                <w:top w:val="nil"/>
                <w:left w:val="nil"/>
                <w:bottom w:val="nil"/>
                <w:right w:val="nil"/>
                <w:between w:val="nil"/>
              </w:pBdr>
              <w:ind w:left="720"/>
              <w:rPr>
                <w:color w:val="000000"/>
              </w:rPr>
            </w:pPr>
          </w:p>
        </w:tc>
        <w:tc>
          <w:tcPr>
            <w:tcW w:w="2535" w:type="dxa"/>
            <w:shd w:val="clear" w:color="auto" w:fill="auto"/>
            <w:vAlign w:val="center"/>
          </w:tcPr>
          <w:p w:rsidR="00B0161D" w:rsidRDefault="00B0161D" w14:paraId="000000FA" w14:textId="77777777">
            <w:pPr>
              <w:pStyle w:val="Normal1"/>
              <w:rPr>
                <w:color w:val="000000"/>
              </w:rPr>
            </w:pPr>
          </w:p>
        </w:tc>
      </w:tr>
      <w:tr w:rsidR="00B0161D" w:rsidTr="537236B1" w14:paraId="6FB503C3" w14:textId="77777777">
        <w:trPr>
          <w:trHeight w:val="844"/>
        </w:trPr>
        <w:tc>
          <w:tcPr>
            <w:tcW w:w="745" w:type="dxa"/>
            <w:shd w:val="clear" w:color="auto" w:fill="auto"/>
            <w:vAlign w:val="center"/>
          </w:tcPr>
          <w:p w:rsidR="00B0161D" w:rsidRDefault="00D025D5" w14:paraId="000000FB" w14:textId="77777777">
            <w:pPr>
              <w:pStyle w:val="Normal1"/>
              <w:jc w:val="center"/>
              <w:rPr>
                <w:color w:val="000000"/>
              </w:rPr>
            </w:pPr>
            <w:r>
              <w:rPr>
                <w:color w:val="000000"/>
              </w:rPr>
              <w:t>2</w:t>
            </w:r>
          </w:p>
          <w:p w:rsidR="00B0161D" w:rsidRDefault="00B0161D" w14:paraId="000000FC" w14:textId="77777777">
            <w:pPr>
              <w:pStyle w:val="Normal1"/>
              <w:jc w:val="center"/>
              <w:rPr>
                <w:color w:val="000000"/>
              </w:rPr>
            </w:pPr>
          </w:p>
        </w:tc>
        <w:tc>
          <w:tcPr>
            <w:tcW w:w="5120" w:type="dxa"/>
            <w:shd w:val="clear" w:color="auto" w:fill="auto"/>
            <w:vAlign w:val="center"/>
          </w:tcPr>
          <w:p w:rsidR="00B0161D" w:rsidRDefault="00D025D5" w14:paraId="000000FD" w14:textId="77777777">
            <w:pPr>
              <w:pStyle w:val="Normal1"/>
              <w:jc w:val="both"/>
              <w:rPr>
                <w:color w:val="000000"/>
              </w:rPr>
            </w:pPr>
            <w:r>
              <w:rPr>
                <w:color w:val="000000"/>
              </w:rPr>
              <w:t>La procedura di affidamento oggetto di controllo rispetta</w:t>
            </w:r>
            <w:r>
              <w:t xml:space="preserve"> </w:t>
            </w:r>
            <w:r>
              <w:rPr>
                <w:color w:val="000000"/>
              </w:rPr>
              <w:t>il principio orizzontale del “</w:t>
            </w:r>
            <w:r>
              <w:rPr>
                <w:i/>
                <w:color w:val="000000"/>
              </w:rPr>
              <w:t xml:space="preserve">Do No </w:t>
            </w:r>
            <w:proofErr w:type="spellStart"/>
            <w:r>
              <w:rPr>
                <w:i/>
                <w:color w:val="000000"/>
              </w:rPr>
              <w:t>Significant</w:t>
            </w:r>
            <w:proofErr w:type="spellEnd"/>
            <w:r>
              <w:rPr>
                <w:i/>
                <w:color w:val="000000"/>
              </w:rPr>
              <w:t xml:space="preserve"> </w:t>
            </w:r>
            <w:proofErr w:type="spellStart"/>
            <w:r>
              <w:rPr>
                <w:i/>
                <w:color w:val="000000"/>
              </w:rPr>
              <w:t>Harm</w:t>
            </w:r>
            <w:proofErr w:type="spellEnd"/>
            <w:r>
              <w:rPr>
                <w:color w:val="000000"/>
              </w:rPr>
              <w:t>” (DNSH) ai sensi dell'articolo 17 del Regolamento (UE) 2020/852?</w:t>
            </w:r>
          </w:p>
        </w:tc>
        <w:tc>
          <w:tcPr>
            <w:tcW w:w="555" w:type="dxa"/>
            <w:shd w:val="clear" w:color="auto" w:fill="auto"/>
            <w:vAlign w:val="center"/>
          </w:tcPr>
          <w:p w:rsidR="00B0161D" w:rsidRDefault="00B0161D" w14:paraId="000000FE" w14:textId="77777777">
            <w:pPr>
              <w:pStyle w:val="Normal1"/>
              <w:rPr>
                <w:b/>
                <w:color w:val="000000"/>
              </w:rPr>
            </w:pPr>
          </w:p>
        </w:tc>
        <w:tc>
          <w:tcPr>
            <w:tcW w:w="570" w:type="dxa"/>
            <w:shd w:val="clear" w:color="auto" w:fill="auto"/>
            <w:vAlign w:val="center"/>
          </w:tcPr>
          <w:p w:rsidR="00B0161D" w:rsidRDefault="00B0161D" w14:paraId="000000FF" w14:textId="77777777">
            <w:pPr>
              <w:pStyle w:val="Normal1"/>
              <w:rPr>
                <w:b/>
                <w:color w:val="000000"/>
              </w:rPr>
            </w:pPr>
          </w:p>
        </w:tc>
        <w:tc>
          <w:tcPr>
            <w:tcW w:w="720" w:type="dxa"/>
            <w:shd w:val="clear" w:color="auto" w:fill="auto"/>
            <w:vAlign w:val="center"/>
          </w:tcPr>
          <w:p w:rsidR="00B0161D" w:rsidRDefault="00B0161D" w14:paraId="00000100" w14:textId="77777777">
            <w:pPr>
              <w:pStyle w:val="Normal1"/>
              <w:rPr>
                <w:b/>
                <w:color w:val="000000"/>
              </w:rPr>
            </w:pPr>
          </w:p>
        </w:tc>
        <w:tc>
          <w:tcPr>
            <w:tcW w:w="2970" w:type="dxa"/>
            <w:shd w:val="clear" w:color="auto" w:fill="auto"/>
            <w:vAlign w:val="center"/>
          </w:tcPr>
          <w:p w:rsidR="00B0161D" w:rsidP="300A01FB" w:rsidRDefault="6435AA62" w14:paraId="00000101" w14:textId="44A5E53D">
            <w:pPr>
              <w:pStyle w:val="Normal1"/>
              <w:numPr>
                <w:ilvl w:val="0"/>
                <w:numId w:val="1"/>
              </w:numPr>
              <w:spacing w:after="0"/>
              <w:rPr>
                <w:color w:val="000000" w:themeColor="text1"/>
              </w:rPr>
            </w:pPr>
            <w:r w:rsidRPr="537236B1">
              <w:rPr>
                <w:color w:val="000000" w:themeColor="text1"/>
              </w:rPr>
              <w:t>"Attestazione sul rispetto del principio DNSH relativa alla procedura di selezione del fornitore" presente all'interno della CL DNSH (All.</w:t>
            </w:r>
            <w:r w:rsidRPr="537236B1" w:rsidR="5C656D3E">
              <w:rPr>
                <w:color w:val="000000" w:themeColor="text1"/>
              </w:rPr>
              <w:t>0</w:t>
            </w:r>
            <w:r w:rsidRPr="537236B1" w:rsidR="22AB588C">
              <w:rPr>
                <w:color w:val="000000" w:themeColor="text1"/>
              </w:rPr>
              <w:t>8</w:t>
            </w:r>
            <w:r w:rsidRPr="537236B1">
              <w:rPr>
                <w:color w:val="000000" w:themeColor="text1"/>
              </w:rPr>
              <w:t>)</w:t>
            </w:r>
          </w:p>
        </w:tc>
        <w:tc>
          <w:tcPr>
            <w:tcW w:w="2535" w:type="dxa"/>
            <w:shd w:val="clear" w:color="auto" w:fill="auto"/>
            <w:vAlign w:val="center"/>
          </w:tcPr>
          <w:p w:rsidR="00B0161D" w:rsidRDefault="00B0161D" w14:paraId="00000102" w14:textId="77777777">
            <w:pPr>
              <w:pStyle w:val="Normal1"/>
              <w:rPr>
                <w:color w:val="000000"/>
              </w:rPr>
            </w:pPr>
          </w:p>
        </w:tc>
      </w:tr>
      <w:tr w:rsidR="00B0161D" w:rsidTr="537236B1" w14:paraId="3A349472" w14:textId="77777777">
        <w:trPr>
          <w:trHeight w:val="844"/>
        </w:trPr>
        <w:tc>
          <w:tcPr>
            <w:tcW w:w="745" w:type="dxa"/>
            <w:shd w:val="clear" w:color="auto" w:fill="auto"/>
            <w:vAlign w:val="center"/>
          </w:tcPr>
          <w:p w:rsidR="00B0161D" w:rsidRDefault="00D025D5" w14:paraId="00000103" w14:textId="77777777">
            <w:pPr>
              <w:pStyle w:val="Normal1"/>
              <w:jc w:val="center"/>
              <w:rPr>
                <w:color w:val="000000"/>
              </w:rPr>
            </w:pPr>
            <w:r>
              <w:rPr>
                <w:color w:val="000000"/>
              </w:rPr>
              <w:t>3</w:t>
            </w:r>
          </w:p>
        </w:tc>
        <w:tc>
          <w:tcPr>
            <w:tcW w:w="5120" w:type="dxa"/>
            <w:shd w:val="clear" w:color="auto" w:fill="auto"/>
            <w:vAlign w:val="center"/>
          </w:tcPr>
          <w:p w:rsidR="00B0161D" w:rsidRDefault="00D025D5" w14:paraId="00000104" w14:textId="77777777">
            <w:pPr>
              <w:pStyle w:val="Normal1"/>
              <w:rPr>
                <w:color w:val="000000"/>
              </w:rPr>
            </w:pPr>
            <w:r>
              <w:rPr>
                <w:color w:val="000000"/>
              </w:rPr>
              <w:t>La procedura di affidamento oggetto di controllo rispetta</w:t>
            </w:r>
            <w:r>
              <w:t xml:space="preserve"> </w:t>
            </w:r>
            <w:r>
              <w:rPr>
                <w:color w:val="000000"/>
              </w:rPr>
              <w:t>i seguenti principi ai sensi degli artt. 5 e 9 del Regolamento (UE) 2021/241?</w:t>
            </w:r>
          </w:p>
          <w:p w:rsidR="006364DB" w:rsidP="006364DB" w:rsidRDefault="00D025D5" w14:paraId="31B80AA5" w14:textId="77777777">
            <w:pPr>
              <w:pStyle w:val="Normal1"/>
              <w:ind w:left="325"/>
            </w:pPr>
            <w:r>
              <w:rPr>
                <w:color w:val="000000"/>
              </w:rPr>
              <w:t>a) l’</w:t>
            </w:r>
            <w:r>
              <w:t>investimento non sostituisce le spese nazionali correnti;</w:t>
            </w:r>
          </w:p>
          <w:p w:rsidRPr="006364DB" w:rsidR="00B0161D" w:rsidP="006364DB" w:rsidRDefault="00D025D5" w14:paraId="00000106" w14:textId="3569AA53">
            <w:pPr>
              <w:pStyle w:val="Normal1"/>
              <w:ind w:left="325"/>
            </w:pPr>
            <w:r>
              <w:t>b) l’investimento UE è addizionale e complementare al sostegno fornito nell'ambito di altri programmi e strumenti dell'Unione.</w:t>
            </w:r>
          </w:p>
        </w:tc>
        <w:tc>
          <w:tcPr>
            <w:tcW w:w="555" w:type="dxa"/>
            <w:shd w:val="clear" w:color="auto" w:fill="auto"/>
            <w:vAlign w:val="center"/>
          </w:tcPr>
          <w:p w:rsidR="00B0161D" w:rsidRDefault="00B0161D" w14:paraId="00000107" w14:textId="77777777">
            <w:pPr>
              <w:pStyle w:val="Normal1"/>
              <w:rPr>
                <w:b/>
                <w:color w:val="000000"/>
              </w:rPr>
            </w:pPr>
          </w:p>
        </w:tc>
        <w:tc>
          <w:tcPr>
            <w:tcW w:w="570" w:type="dxa"/>
            <w:shd w:val="clear" w:color="auto" w:fill="auto"/>
            <w:vAlign w:val="center"/>
          </w:tcPr>
          <w:p w:rsidR="00B0161D" w:rsidRDefault="00B0161D" w14:paraId="00000108" w14:textId="77777777">
            <w:pPr>
              <w:pStyle w:val="Normal1"/>
              <w:rPr>
                <w:b/>
                <w:color w:val="000000"/>
              </w:rPr>
            </w:pPr>
          </w:p>
        </w:tc>
        <w:tc>
          <w:tcPr>
            <w:tcW w:w="720" w:type="dxa"/>
            <w:shd w:val="clear" w:color="auto" w:fill="auto"/>
            <w:vAlign w:val="center"/>
          </w:tcPr>
          <w:p w:rsidR="00B0161D" w:rsidRDefault="00B0161D" w14:paraId="00000109" w14:textId="77777777">
            <w:pPr>
              <w:pStyle w:val="Normal1"/>
              <w:rPr>
                <w:b/>
                <w:color w:val="000000"/>
              </w:rPr>
            </w:pPr>
          </w:p>
        </w:tc>
        <w:tc>
          <w:tcPr>
            <w:tcW w:w="2970" w:type="dxa"/>
            <w:shd w:val="clear" w:color="auto" w:fill="auto"/>
            <w:vAlign w:val="center"/>
          </w:tcPr>
          <w:p w:rsidR="00B0161D" w:rsidRDefault="00B0161D" w14:paraId="0000010A" w14:textId="77777777">
            <w:pPr>
              <w:pStyle w:val="Normal1"/>
              <w:pBdr>
                <w:top w:val="nil"/>
                <w:left w:val="nil"/>
                <w:bottom w:val="nil"/>
                <w:right w:val="nil"/>
                <w:between w:val="nil"/>
              </w:pBdr>
              <w:ind w:left="720"/>
              <w:rPr>
                <w:color w:val="000000"/>
              </w:rPr>
            </w:pPr>
          </w:p>
        </w:tc>
        <w:tc>
          <w:tcPr>
            <w:tcW w:w="2535" w:type="dxa"/>
            <w:shd w:val="clear" w:color="auto" w:fill="auto"/>
            <w:vAlign w:val="center"/>
          </w:tcPr>
          <w:p w:rsidR="00B0161D" w:rsidRDefault="00B0161D" w14:paraId="0000010B" w14:textId="77777777">
            <w:pPr>
              <w:pStyle w:val="Normal1"/>
              <w:rPr>
                <w:color w:val="000000"/>
              </w:rPr>
            </w:pPr>
          </w:p>
        </w:tc>
      </w:tr>
      <w:tr w:rsidR="00B0161D" w:rsidTr="537236B1" w14:paraId="694999BB" w14:textId="77777777">
        <w:trPr>
          <w:trHeight w:val="844"/>
        </w:trPr>
        <w:tc>
          <w:tcPr>
            <w:tcW w:w="745" w:type="dxa"/>
            <w:shd w:val="clear" w:color="auto" w:fill="auto"/>
            <w:vAlign w:val="center"/>
          </w:tcPr>
          <w:p w:rsidR="00B0161D" w:rsidRDefault="00D025D5" w14:paraId="0000010C" w14:textId="77777777">
            <w:pPr>
              <w:pStyle w:val="Normal1"/>
              <w:jc w:val="center"/>
              <w:rPr>
                <w:color w:val="000000"/>
              </w:rPr>
            </w:pPr>
            <w:r>
              <w:rPr>
                <w:color w:val="000000"/>
              </w:rPr>
              <w:t>4</w:t>
            </w:r>
          </w:p>
        </w:tc>
        <w:tc>
          <w:tcPr>
            <w:tcW w:w="5120" w:type="dxa"/>
            <w:shd w:val="clear" w:color="auto" w:fill="auto"/>
            <w:vAlign w:val="center"/>
          </w:tcPr>
          <w:p w:rsidR="00B0161D" w:rsidRDefault="00D025D5" w14:paraId="0000010D" w14:textId="77777777">
            <w:pPr>
              <w:pStyle w:val="Normal1"/>
              <w:jc w:val="both"/>
              <w:rPr>
                <w:color w:val="000000"/>
              </w:rPr>
            </w:pPr>
            <w:r>
              <w:rPr>
                <w:color w:val="000000"/>
              </w:rPr>
              <w:t xml:space="preserve">La procedura di affidamento oggetto di controllo contribuisce al principio del </w:t>
            </w:r>
            <w:r>
              <w:rPr>
                <w:i/>
                <w:color w:val="000000"/>
              </w:rPr>
              <w:t>tagging</w:t>
            </w:r>
            <w:r>
              <w:rPr>
                <w:color w:val="000000"/>
              </w:rPr>
              <w:t xml:space="preserve"> clima e/o del </w:t>
            </w:r>
            <w:r>
              <w:rPr>
                <w:i/>
                <w:color w:val="000000"/>
              </w:rPr>
              <w:t>tagging</w:t>
            </w:r>
            <w:r>
              <w:rPr>
                <w:color w:val="000000"/>
              </w:rPr>
              <w:t xml:space="preserve"> digitale?</w:t>
            </w:r>
          </w:p>
        </w:tc>
        <w:tc>
          <w:tcPr>
            <w:tcW w:w="555" w:type="dxa"/>
            <w:shd w:val="clear" w:color="auto" w:fill="auto"/>
            <w:vAlign w:val="center"/>
          </w:tcPr>
          <w:p w:rsidR="00B0161D" w:rsidRDefault="00B0161D" w14:paraId="0000010E" w14:textId="77777777">
            <w:pPr>
              <w:pStyle w:val="Normal1"/>
              <w:rPr>
                <w:b/>
                <w:color w:val="000000"/>
              </w:rPr>
            </w:pPr>
          </w:p>
        </w:tc>
        <w:tc>
          <w:tcPr>
            <w:tcW w:w="570" w:type="dxa"/>
            <w:shd w:val="clear" w:color="auto" w:fill="auto"/>
            <w:vAlign w:val="center"/>
          </w:tcPr>
          <w:p w:rsidR="00B0161D" w:rsidRDefault="00B0161D" w14:paraId="0000010F" w14:textId="77777777">
            <w:pPr>
              <w:pStyle w:val="Normal1"/>
              <w:rPr>
                <w:b/>
                <w:color w:val="000000"/>
              </w:rPr>
            </w:pPr>
          </w:p>
        </w:tc>
        <w:tc>
          <w:tcPr>
            <w:tcW w:w="720" w:type="dxa"/>
            <w:shd w:val="clear" w:color="auto" w:fill="auto"/>
            <w:vAlign w:val="center"/>
          </w:tcPr>
          <w:p w:rsidR="00B0161D" w:rsidRDefault="00B0161D" w14:paraId="00000110" w14:textId="77777777">
            <w:pPr>
              <w:pStyle w:val="Normal1"/>
              <w:rPr>
                <w:b/>
                <w:color w:val="000000"/>
              </w:rPr>
            </w:pPr>
          </w:p>
        </w:tc>
        <w:tc>
          <w:tcPr>
            <w:tcW w:w="2970" w:type="dxa"/>
            <w:shd w:val="clear" w:color="auto" w:fill="auto"/>
            <w:vAlign w:val="center"/>
          </w:tcPr>
          <w:p w:rsidR="00B0161D" w:rsidRDefault="00B0161D" w14:paraId="00000111" w14:textId="77777777">
            <w:pPr>
              <w:pStyle w:val="Normal1"/>
              <w:pBdr>
                <w:top w:val="nil"/>
                <w:left w:val="nil"/>
                <w:bottom w:val="nil"/>
                <w:right w:val="nil"/>
                <w:between w:val="nil"/>
              </w:pBdr>
              <w:ind w:left="720"/>
              <w:rPr>
                <w:color w:val="000000"/>
              </w:rPr>
            </w:pPr>
          </w:p>
        </w:tc>
        <w:tc>
          <w:tcPr>
            <w:tcW w:w="2535" w:type="dxa"/>
            <w:shd w:val="clear" w:color="auto" w:fill="auto"/>
            <w:vAlign w:val="center"/>
          </w:tcPr>
          <w:p w:rsidR="00B0161D" w:rsidRDefault="00B0161D" w14:paraId="00000112" w14:textId="77777777">
            <w:pPr>
              <w:pStyle w:val="Normal1"/>
              <w:rPr>
                <w:color w:val="000000"/>
              </w:rPr>
            </w:pPr>
          </w:p>
        </w:tc>
      </w:tr>
      <w:tr w:rsidR="00B0161D" w:rsidTr="537236B1" w14:paraId="180EF74B" w14:textId="77777777">
        <w:trPr>
          <w:trHeight w:val="844"/>
        </w:trPr>
        <w:tc>
          <w:tcPr>
            <w:tcW w:w="745" w:type="dxa"/>
            <w:shd w:val="clear" w:color="auto" w:fill="auto"/>
            <w:vAlign w:val="center"/>
          </w:tcPr>
          <w:p w:rsidR="00B0161D" w:rsidRDefault="00D025D5" w14:paraId="00000113" w14:textId="77777777">
            <w:pPr>
              <w:pStyle w:val="Normal1"/>
              <w:jc w:val="center"/>
              <w:rPr>
                <w:color w:val="000000"/>
              </w:rPr>
            </w:pPr>
            <w:r>
              <w:rPr>
                <w:color w:val="000000"/>
              </w:rPr>
              <w:t>5</w:t>
            </w:r>
          </w:p>
        </w:tc>
        <w:tc>
          <w:tcPr>
            <w:tcW w:w="5120" w:type="dxa"/>
            <w:shd w:val="clear" w:color="auto" w:fill="auto"/>
            <w:vAlign w:val="center"/>
          </w:tcPr>
          <w:p w:rsidR="00B0161D" w:rsidRDefault="00D025D5" w14:paraId="00000114" w14:textId="77777777">
            <w:pPr>
              <w:pStyle w:val="Normal1"/>
              <w:rPr>
                <w:color w:val="000000"/>
              </w:rPr>
            </w:pPr>
            <w:r>
              <w:rPr>
                <w:color w:val="000000"/>
              </w:rPr>
              <w:t>La procedura di affidamento oggetto di controllo rispetta i seguenti principi trasversali previsti dal Regolamento (UE) 241/2021:</w:t>
            </w:r>
          </w:p>
          <w:p w:rsidR="00B0161D" w:rsidRDefault="00D025D5" w14:paraId="00000115" w14:textId="77777777">
            <w:pPr>
              <w:pStyle w:val="Normal1"/>
              <w:numPr>
                <w:ilvl w:val="0"/>
                <w:numId w:val="3"/>
              </w:numPr>
              <w:pBdr>
                <w:top w:val="nil"/>
                <w:left w:val="nil"/>
                <w:bottom w:val="nil"/>
                <w:right w:val="nil"/>
                <w:between w:val="nil"/>
              </w:pBdr>
              <w:rPr>
                <w:color w:val="000000"/>
              </w:rPr>
            </w:pPr>
            <w:r>
              <w:rPr>
                <w:color w:val="000000"/>
              </w:rPr>
              <w:t xml:space="preserve">il principio della parità di genere, ove pertinente; </w:t>
            </w:r>
          </w:p>
          <w:p w:rsidR="00B0161D" w:rsidRDefault="00D025D5" w14:paraId="00000116" w14:textId="77777777">
            <w:pPr>
              <w:pStyle w:val="Normal1"/>
              <w:numPr>
                <w:ilvl w:val="0"/>
                <w:numId w:val="3"/>
              </w:numPr>
              <w:pBdr>
                <w:top w:val="nil"/>
                <w:left w:val="nil"/>
                <w:bottom w:val="nil"/>
                <w:right w:val="nil"/>
                <w:between w:val="nil"/>
              </w:pBdr>
              <w:rPr>
                <w:color w:val="000000"/>
              </w:rPr>
            </w:pPr>
            <w:r>
              <w:rPr>
                <w:color w:val="000000"/>
              </w:rPr>
              <w:t>il principio di protezione e valorizzazione dei giovani, ove pertinente;</w:t>
            </w:r>
          </w:p>
          <w:p w:rsidR="00B0161D" w:rsidRDefault="00D025D5" w14:paraId="00000117" w14:textId="77777777">
            <w:pPr>
              <w:pStyle w:val="Normal1"/>
              <w:numPr>
                <w:ilvl w:val="0"/>
                <w:numId w:val="3"/>
              </w:numPr>
              <w:pBdr>
                <w:top w:val="nil"/>
                <w:left w:val="nil"/>
                <w:bottom w:val="nil"/>
                <w:right w:val="nil"/>
                <w:between w:val="nil"/>
              </w:pBdr>
              <w:rPr>
                <w:color w:val="000000"/>
              </w:rPr>
            </w:pPr>
            <w:r>
              <w:rPr>
                <w:color w:val="000000"/>
              </w:rPr>
              <w:t>il principio di superamento dei divari territoriali, ove pertinente.</w:t>
            </w:r>
          </w:p>
        </w:tc>
        <w:tc>
          <w:tcPr>
            <w:tcW w:w="555" w:type="dxa"/>
            <w:shd w:val="clear" w:color="auto" w:fill="auto"/>
            <w:vAlign w:val="center"/>
          </w:tcPr>
          <w:p w:rsidR="00B0161D" w:rsidRDefault="00B0161D" w14:paraId="00000118" w14:textId="77777777">
            <w:pPr>
              <w:pStyle w:val="Normal1"/>
              <w:rPr>
                <w:b/>
                <w:color w:val="000000"/>
              </w:rPr>
            </w:pPr>
          </w:p>
        </w:tc>
        <w:tc>
          <w:tcPr>
            <w:tcW w:w="570" w:type="dxa"/>
            <w:shd w:val="clear" w:color="auto" w:fill="auto"/>
            <w:vAlign w:val="center"/>
          </w:tcPr>
          <w:p w:rsidR="00B0161D" w:rsidRDefault="00B0161D" w14:paraId="00000119" w14:textId="77777777">
            <w:pPr>
              <w:pStyle w:val="Normal1"/>
              <w:rPr>
                <w:b/>
                <w:color w:val="000000"/>
              </w:rPr>
            </w:pPr>
          </w:p>
        </w:tc>
        <w:tc>
          <w:tcPr>
            <w:tcW w:w="720" w:type="dxa"/>
            <w:shd w:val="clear" w:color="auto" w:fill="auto"/>
            <w:vAlign w:val="center"/>
          </w:tcPr>
          <w:p w:rsidR="00B0161D" w:rsidRDefault="00B0161D" w14:paraId="0000011A" w14:textId="77777777">
            <w:pPr>
              <w:pStyle w:val="Normal1"/>
              <w:rPr>
                <w:b/>
                <w:color w:val="000000"/>
              </w:rPr>
            </w:pPr>
          </w:p>
        </w:tc>
        <w:tc>
          <w:tcPr>
            <w:tcW w:w="2970" w:type="dxa"/>
            <w:shd w:val="clear" w:color="auto" w:fill="auto"/>
            <w:vAlign w:val="center"/>
          </w:tcPr>
          <w:p w:rsidR="00B0161D" w:rsidP="004C3A12" w:rsidRDefault="00D025D5" w14:paraId="0000011B" w14:textId="595C63CE">
            <w:pPr>
              <w:pStyle w:val="Normal1"/>
              <w:numPr>
                <w:ilvl w:val="0"/>
                <w:numId w:val="2"/>
              </w:numPr>
              <w:rPr>
                <w:color w:val="000000"/>
              </w:rPr>
            </w:pPr>
            <w:r>
              <w:rPr>
                <w:color w:val="000000"/>
              </w:rPr>
              <w:t>Piano operativo</w:t>
            </w:r>
          </w:p>
          <w:p w:rsidR="00B0161D" w:rsidP="004C3A12" w:rsidRDefault="00D025D5" w14:paraId="0000011C" w14:textId="34E7BB47">
            <w:pPr>
              <w:pStyle w:val="Normal1"/>
              <w:numPr>
                <w:ilvl w:val="0"/>
                <w:numId w:val="2"/>
              </w:numPr>
              <w:rPr>
                <w:color w:val="000000"/>
              </w:rPr>
            </w:pPr>
            <w:r>
              <w:rPr>
                <w:color w:val="000000"/>
              </w:rPr>
              <w:t xml:space="preserve">Determina a contrarre </w:t>
            </w:r>
          </w:p>
          <w:p w:rsidR="00B0161D" w:rsidP="004C3A12" w:rsidRDefault="00D025D5" w14:paraId="0000011D" w14:textId="106DB4DC">
            <w:pPr>
              <w:pStyle w:val="Normal1"/>
              <w:numPr>
                <w:ilvl w:val="0"/>
                <w:numId w:val="2"/>
              </w:numPr>
              <w:pBdr>
                <w:top w:val="nil"/>
                <w:left w:val="nil"/>
                <w:bottom w:val="nil"/>
                <w:right w:val="nil"/>
                <w:between w:val="nil"/>
              </w:pBdr>
              <w:rPr>
                <w:color w:val="000000"/>
              </w:rPr>
            </w:pPr>
            <w:r>
              <w:rPr>
                <w:color w:val="000000"/>
              </w:rPr>
              <w:t>Bando di gara e suoi allegati</w:t>
            </w:r>
          </w:p>
        </w:tc>
        <w:tc>
          <w:tcPr>
            <w:tcW w:w="2535" w:type="dxa"/>
            <w:shd w:val="clear" w:color="auto" w:fill="auto"/>
            <w:vAlign w:val="center"/>
          </w:tcPr>
          <w:p w:rsidR="00B0161D" w:rsidRDefault="00B0161D" w14:paraId="0000011E" w14:textId="77777777">
            <w:pPr>
              <w:pStyle w:val="Normal1"/>
              <w:rPr>
                <w:color w:val="000000"/>
              </w:rPr>
            </w:pPr>
          </w:p>
        </w:tc>
      </w:tr>
      <w:tr w:rsidR="00B0161D" w:rsidTr="537236B1" w14:paraId="71EFFA48" w14:textId="77777777">
        <w:trPr>
          <w:trHeight w:val="844"/>
        </w:trPr>
        <w:tc>
          <w:tcPr>
            <w:tcW w:w="745" w:type="dxa"/>
            <w:shd w:val="clear" w:color="auto" w:fill="auto"/>
            <w:vAlign w:val="center"/>
          </w:tcPr>
          <w:p w:rsidR="00B0161D" w:rsidRDefault="00D025D5" w14:paraId="0000011F" w14:textId="77777777">
            <w:pPr>
              <w:pStyle w:val="Normal1"/>
              <w:jc w:val="center"/>
              <w:rPr>
                <w:color w:val="000000"/>
              </w:rPr>
            </w:pPr>
            <w:r>
              <w:rPr>
                <w:color w:val="000000"/>
              </w:rPr>
              <w:t>6</w:t>
            </w:r>
          </w:p>
        </w:tc>
        <w:tc>
          <w:tcPr>
            <w:tcW w:w="5120" w:type="dxa"/>
            <w:shd w:val="clear" w:color="auto" w:fill="auto"/>
            <w:vAlign w:val="center"/>
          </w:tcPr>
          <w:p w:rsidR="00B0161D" w:rsidRDefault="00D025D5" w14:paraId="00000120" w14:textId="77777777">
            <w:pPr>
              <w:pStyle w:val="Normal1"/>
              <w:jc w:val="both"/>
              <w:rPr>
                <w:color w:val="000000"/>
              </w:rPr>
            </w:pPr>
            <w:r>
              <w:rPr>
                <w:color w:val="000000"/>
              </w:rPr>
              <w:t xml:space="preserve">La procedura di affidamento oggetto di controllo rispetta gli obblighi di informazione, comunicazione e pubblicità </w:t>
            </w:r>
            <w:r>
              <w:t>previsti dall’art. 34 del Regolamento (UE) 2021/241?</w:t>
            </w:r>
          </w:p>
        </w:tc>
        <w:tc>
          <w:tcPr>
            <w:tcW w:w="555" w:type="dxa"/>
            <w:shd w:val="clear" w:color="auto" w:fill="auto"/>
            <w:vAlign w:val="center"/>
          </w:tcPr>
          <w:p w:rsidR="00B0161D" w:rsidRDefault="00B0161D" w14:paraId="00000121" w14:textId="77777777">
            <w:pPr>
              <w:pStyle w:val="Normal1"/>
              <w:rPr>
                <w:b/>
                <w:color w:val="000000"/>
              </w:rPr>
            </w:pPr>
          </w:p>
        </w:tc>
        <w:tc>
          <w:tcPr>
            <w:tcW w:w="570" w:type="dxa"/>
            <w:shd w:val="clear" w:color="auto" w:fill="auto"/>
            <w:vAlign w:val="center"/>
          </w:tcPr>
          <w:p w:rsidR="00B0161D" w:rsidRDefault="00B0161D" w14:paraId="00000122" w14:textId="77777777">
            <w:pPr>
              <w:pStyle w:val="Normal1"/>
              <w:rPr>
                <w:b/>
                <w:color w:val="000000"/>
              </w:rPr>
            </w:pPr>
          </w:p>
        </w:tc>
        <w:tc>
          <w:tcPr>
            <w:tcW w:w="720" w:type="dxa"/>
            <w:shd w:val="clear" w:color="auto" w:fill="auto"/>
            <w:vAlign w:val="center"/>
          </w:tcPr>
          <w:p w:rsidR="00B0161D" w:rsidRDefault="00B0161D" w14:paraId="00000123" w14:textId="77777777">
            <w:pPr>
              <w:pStyle w:val="Normal1"/>
              <w:rPr>
                <w:b/>
                <w:color w:val="000000"/>
              </w:rPr>
            </w:pPr>
          </w:p>
        </w:tc>
        <w:tc>
          <w:tcPr>
            <w:tcW w:w="2970" w:type="dxa"/>
            <w:shd w:val="clear" w:color="auto" w:fill="auto"/>
            <w:vAlign w:val="center"/>
          </w:tcPr>
          <w:p w:rsidR="00B0161D" w:rsidP="004C3A12" w:rsidRDefault="004C3A12" w14:paraId="00000124" w14:textId="1E2E2873">
            <w:pPr>
              <w:pStyle w:val="Normal1"/>
              <w:numPr>
                <w:ilvl w:val="0"/>
                <w:numId w:val="2"/>
              </w:numPr>
              <w:rPr>
                <w:color w:val="000000"/>
              </w:rPr>
            </w:pPr>
            <w:r>
              <w:rPr>
                <w:color w:val="000000"/>
              </w:rPr>
              <w:t>P</w:t>
            </w:r>
            <w:r w:rsidR="00D025D5">
              <w:rPr>
                <w:color w:val="000000"/>
              </w:rPr>
              <w:t>iano operativo</w:t>
            </w:r>
          </w:p>
          <w:p w:rsidR="004C3A12" w:rsidP="004C3A12" w:rsidRDefault="00D025D5" w14:paraId="78B247FF" w14:textId="77777777">
            <w:pPr>
              <w:pStyle w:val="Normal1"/>
              <w:numPr>
                <w:ilvl w:val="0"/>
                <w:numId w:val="2"/>
              </w:numPr>
              <w:rPr>
                <w:color w:val="000000"/>
              </w:rPr>
            </w:pPr>
            <w:r>
              <w:rPr>
                <w:color w:val="000000"/>
              </w:rPr>
              <w:t xml:space="preserve">Determina a contrarre </w:t>
            </w:r>
          </w:p>
          <w:p w:rsidR="00B0161D" w:rsidP="004C3A12" w:rsidRDefault="00D025D5" w14:paraId="00000126" w14:textId="55675846">
            <w:pPr>
              <w:pStyle w:val="Normal1"/>
              <w:numPr>
                <w:ilvl w:val="0"/>
                <w:numId w:val="2"/>
              </w:numPr>
              <w:rPr>
                <w:color w:val="000000"/>
              </w:rPr>
            </w:pPr>
            <w:r>
              <w:rPr>
                <w:color w:val="000000"/>
              </w:rPr>
              <w:t>Bando di gara e suoi allegati</w:t>
            </w:r>
          </w:p>
          <w:p w:rsidR="00B0161D" w:rsidP="004C3A12" w:rsidRDefault="00D025D5" w14:paraId="00000127" w14:textId="73279BBA">
            <w:pPr>
              <w:pStyle w:val="Normal1"/>
              <w:numPr>
                <w:ilvl w:val="0"/>
                <w:numId w:val="2"/>
              </w:numPr>
              <w:pBdr>
                <w:top w:val="nil"/>
                <w:left w:val="nil"/>
                <w:bottom w:val="nil"/>
                <w:right w:val="nil"/>
                <w:between w:val="nil"/>
              </w:pBdr>
              <w:rPr>
                <w:color w:val="000000"/>
              </w:rPr>
            </w:pPr>
            <w:r>
              <w:rPr>
                <w:color w:val="000000"/>
              </w:rPr>
              <w:t>Documenti/atti tecnici o dichiarazione assolvimento del principio DNSH</w:t>
            </w:r>
          </w:p>
        </w:tc>
        <w:tc>
          <w:tcPr>
            <w:tcW w:w="2535" w:type="dxa"/>
            <w:shd w:val="clear" w:color="auto" w:fill="auto"/>
            <w:vAlign w:val="center"/>
          </w:tcPr>
          <w:p w:rsidR="00B0161D" w:rsidRDefault="00B0161D" w14:paraId="00000128" w14:textId="77777777">
            <w:pPr>
              <w:pStyle w:val="Normal1"/>
              <w:rPr>
                <w:color w:val="000000"/>
              </w:rPr>
            </w:pPr>
          </w:p>
        </w:tc>
      </w:tr>
      <w:tr w:rsidR="00B0161D" w:rsidTr="537236B1" w14:paraId="6D76629A" w14:textId="77777777">
        <w:trPr>
          <w:trHeight w:val="844"/>
        </w:trPr>
        <w:tc>
          <w:tcPr>
            <w:tcW w:w="745" w:type="dxa"/>
            <w:shd w:val="clear" w:color="auto" w:fill="auto"/>
            <w:vAlign w:val="center"/>
          </w:tcPr>
          <w:p w:rsidR="00B0161D" w:rsidRDefault="00D025D5" w14:paraId="00000129" w14:textId="77777777">
            <w:pPr>
              <w:pStyle w:val="Normal1"/>
              <w:jc w:val="center"/>
              <w:rPr>
                <w:color w:val="000000"/>
              </w:rPr>
            </w:pPr>
            <w:r>
              <w:rPr>
                <w:color w:val="000000"/>
              </w:rPr>
              <w:t>7</w:t>
            </w:r>
          </w:p>
        </w:tc>
        <w:tc>
          <w:tcPr>
            <w:tcW w:w="5120" w:type="dxa"/>
            <w:shd w:val="clear" w:color="auto" w:fill="auto"/>
            <w:vAlign w:val="center"/>
          </w:tcPr>
          <w:p w:rsidR="00B0161D" w:rsidRDefault="00D025D5" w14:paraId="0000012A" w14:textId="77777777">
            <w:pPr>
              <w:pStyle w:val="Normal1"/>
              <w:jc w:val="both"/>
              <w:rPr>
                <w:color w:val="000000"/>
              </w:rPr>
            </w:pPr>
            <w:r>
              <w:rPr>
                <w:color w:val="000000"/>
              </w:rPr>
              <w:t xml:space="preserve">La procedura di affidamento oggetto di controllo contribuisce al conseguimento dei target e delle </w:t>
            </w:r>
            <w:r>
              <w:rPr>
                <w:color w:val="000000"/>
              </w:rPr>
              <w:t>milestone nell’ambito della misura/investimento/riforma?</w:t>
            </w:r>
          </w:p>
        </w:tc>
        <w:tc>
          <w:tcPr>
            <w:tcW w:w="555" w:type="dxa"/>
            <w:shd w:val="clear" w:color="auto" w:fill="auto"/>
            <w:vAlign w:val="center"/>
          </w:tcPr>
          <w:p w:rsidR="00B0161D" w:rsidRDefault="00B0161D" w14:paraId="0000012B" w14:textId="77777777">
            <w:pPr>
              <w:pStyle w:val="Normal1"/>
              <w:rPr>
                <w:b/>
                <w:color w:val="000000"/>
              </w:rPr>
            </w:pPr>
          </w:p>
        </w:tc>
        <w:tc>
          <w:tcPr>
            <w:tcW w:w="570" w:type="dxa"/>
            <w:shd w:val="clear" w:color="auto" w:fill="auto"/>
            <w:vAlign w:val="center"/>
          </w:tcPr>
          <w:p w:rsidR="00B0161D" w:rsidRDefault="00B0161D" w14:paraId="0000012C" w14:textId="77777777">
            <w:pPr>
              <w:pStyle w:val="Normal1"/>
              <w:rPr>
                <w:b/>
                <w:color w:val="000000"/>
              </w:rPr>
            </w:pPr>
          </w:p>
        </w:tc>
        <w:tc>
          <w:tcPr>
            <w:tcW w:w="720" w:type="dxa"/>
            <w:shd w:val="clear" w:color="auto" w:fill="auto"/>
            <w:vAlign w:val="center"/>
          </w:tcPr>
          <w:p w:rsidR="00B0161D" w:rsidRDefault="00B0161D" w14:paraId="0000012D" w14:textId="77777777">
            <w:pPr>
              <w:pStyle w:val="Normal1"/>
              <w:rPr>
                <w:b/>
                <w:color w:val="000000"/>
              </w:rPr>
            </w:pPr>
          </w:p>
        </w:tc>
        <w:tc>
          <w:tcPr>
            <w:tcW w:w="2970" w:type="dxa"/>
            <w:shd w:val="clear" w:color="auto" w:fill="auto"/>
            <w:vAlign w:val="center"/>
          </w:tcPr>
          <w:p w:rsidR="00B0161D" w:rsidP="004C3A12" w:rsidRDefault="00D025D5" w14:paraId="0000012E" w14:textId="56409820">
            <w:pPr>
              <w:pStyle w:val="Normal1"/>
              <w:numPr>
                <w:ilvl w:val="0"/>
                <w:numId w:val="2"/>
              </w:numPr>
              <w:rPr>
                <w:color w:val="000000"/>
              </w:rPr>
            </w:pPr>
            <w:r>
              <w:rPr>
                <w:color w:val="000000"/>
              </w:rPr>
              <w:t>Piano operativo</w:t>
            </w:r>
          </w:p>
          <w:p w:rsidR="00B0161D" w:rsidP="004C3A12" w:rsidRDefault="00D025D5" w14:paraId="0000012F" w14:textId="6441DE5E">
            <w:pPr>
              <w:pStyle w:val="Normal1"/>
              <w:numPr>
                <w:ilvl w:val="0"/>
                <w:numId w:val="2"/>
              </w:numPr>
              <w:rPr>
                <w:color w:val="000000"/>
              </w:rPr>
            </w:pPr>
            <w:r>
              <w:rPr>
                <w:color w:val="000000"/>
              </w:rPr>
              <w:t xml:space="preserve">Determina a contrarre </w:t>
            </w:r>
          </w:p>
          <w:p w:rsidRPr="009C52C6" w:rsidR="00B0161D" w:rsidP="009C52C6" w:rsidRDefault="00D025D5" w14:paraId="00000131" w14:textId="3BDB164B">
            <w:pPr>
              <w:pStyle w:val="Normal1"/>
              <w:numPr>
                <w:ilvl w:val="0"/>
                <w:numId w:val="2"/>
              </w:numPr>
              <w:rPr>
                <w:color w:val="000000"/>
              </w:rPr>
            </w:pPr>
            <w:r>
              <w:rPr>
                <w:color w:val="000000"/>
              </w:rPr>
              <w:t>Bando di gara e suoi allegati</w:t>
            </w:r>
          </w:p>
        </w:tc>
        <w:tc>
          <w:tcPr>
            <w:tcW w:w="2535" w:type="dxa"/>
            <w:shd w:val="clear" w:color="auto" w:fill="auto"/>
            <w:vAlign w:val="center"/>
          </w:tcPr>
          <w:p w:rsidR="00B0161D" w:rsidRDefault="00B0161D" w14:paraId="00000132" w14:textId="77777777">
            <w:pPr>
              <w:pStyle w:val="Normal1"/>
              <w:rPr>
                <w:color w:val="000000"/>
              </w:rPr>
            </w:pPr>
          </w:p>
        </w:tc>
      </w:tr>
      <w:tr w:rsidR="00B0161D" w:rsidTr="537236B1" w14:paraId="4392690A" w14:textId="77777777">
        <w:trPr>
          <w:trHeight w:val="844"/>
        </w:trPr>
        <w:tc>
          <w:tcPr>
            <w:tcW w:w="745" w:type="dxa"/>
            <w:shd w:val="clear" w:color="auto" w:fill="auto"/>
            <w:vAlign w:val="center"/>
          </w:tcPr>
          <w:p w:rsidR="00B0161D" w:rsidRDefault="00D025D5" w14:paraId="00000133" w14:textId="77777777">
            <w:pPr>
              <w:pStyle w:val="Normal1"/>
              <w:jc w:val="center"/>
              <w:rPr>
                <w:color w:val="000000"/>
              </w:rPr>
            </w:pPr>
            <w:r>
              <w:rPr>
                <w:color w:val="000000"/>
              </w:rPr>
              <w:t>8</w:t>
            </w:r>
          </w:p>
        </w:tc>
        <w:tc>
          <w:tcPr>
            <w:tcW w:w="5120" w:type="dxa"/>
            <w:shd w:val="clear" w:color="auto" w:fill="auto"/>
            <w:vAlign w:val="center"/>
          </w:tcPr>
          <w:p w:rsidR="00B0161D" w:rsidRDefault="00D025D5" w14:paraId="00000134" w14:textId="77777777">
            <w:pPr>
              <w:pStyle w:val="Normal1"/>
              <w:jc w:val="both"/>
              <w:rPr>
                <w:color w:val="000000"/>
              </w:rPr>
            </w:pPr>
            <w:r>
              <w:rPr>
                <w:color w:val="000000"/>
              </w:rPr>
              <w:t xml:space="preserve">Sono rispettate le indicazioni circa la conservazione e la messa a disposizione di atti e documenti al fine di consentire l'accertamento della regolarità della procedura anche tramite il sistema informativo ReGiS? </w:t>
            </w:r>
          </w:p>
        </w:tc>
        <w:tc>
          <w:tcPr>
            <w:tcW w:w="555" w:type="dxa"/>
            <w:shd w:val="clear" w:color="auto" w:fill="auto"/>
            <w:vAlign w:val="center"/>
          </w:tcPr>
          <w:p w:rsidR="00B0161D" w:rsidRDefault="00B0161D" w14:paraId="00000135" w14:textId="77777777">
            <w:pPr>
              <w:pStyle w:val="Normal1"/>
              <w:rPr>
                <w:b/>
                <w:color w:val="000000"/>
              </w:rPr>
            </w:pPr>
          </w:p>
        </w:tc>
        <w:tc>
          <w:tcPr>
            <w:tcW w:w="570" w:type="dxa"/>
            <w:shd w:val="clear" w:color="auto" w:fill="auto"/>
            <w:vAlign w:val="center"/>
          </w:tcPr>
          <w:p w:rsidR="00B0161D" w:rsidRDefault="00B0161D" w14:paraId="00000136" w14:textId="77777777">
            <w:pPr>
              <w:pStyle w:val="Normal1"/>
              <w:rPr>
                <w:b/>
                <w:color w:val="000000"/>
              </w:rPr>
            </w:pPr>
          </w:p>
        </w:tc>
        <w:tc>
          <w:tcPr>
            <w:tcW w:w="720" w:type="dxa"/>
            <w:shd w:val="clear" w:color="auto" w:fill="auto"/>
            <w:vAlign w:val="center"/>
          </w:tcPr>
          <w:p w:rsidR="00B0161D" w:rsidRDefault="00B0161D" w14:paraId="00000137" w14:textId="77777777">
            <w:pPr>
              <w:pStyle w:val="Normal1"/>
              <w:rPr>
                <w:b/>
                <w:color w:val="000000"/>
              </w:rPr>
            </w:pPr>
          </w:p>
        </w:tc>
        <w:tc>
          <w:tcPr>
            <w:tcW w:w="2970" w:type="dxa"/>
            <w:shd w:val="clear" w:color="auto" w:fill="auto"/>
            <w:vAlign w:val="center"/>
          </w:tcPr>
          <w:p w:rsidR="00B0161D" w:rsidP="004C3A12" w:rsidRDefault="00D025D5" w14:paraId="00000138" w14:textId="40E4797D">
            <w:pPr>
              <w:pStyle w:val="Normal1"/>
              <w:numPr>
                <w:ilvl w:val="0"/>
                <w:numId w:val="2"/>
              </w:numPr>
              <w:rPr>
                <w:color w:val="000000"/>
              </w:rPr>
            </w:pPr>
            <w:r>
              <w:rPr>
                <w:color w:val="000000"/>
              </w:rPr>
              <w:t>Piano operativo</w:t>
            </w:r>
          </w:p>
          <w:p w:rsidR="00B0161D" w:rsidP="004C3A12" w:rsidRDefault="00D025D5" w14:paraId="00000139" w14:textId="0ED29A80">
            <w:pPr>
              <w:pStyle w:val="Normal1"/>
              <w:numPr>
                <w:ilvl w:val="0"/>
                <w:numId w:val="2"/>
              </w:numPr>
              <w:rPr>
                <w:color w:val="000000"/>
              </w:rPr>
            </w:pPr>
            <w:r>
              <w:rPr>
                <w:color w:val="000000"/>
              </w:rPr>
              <w:t xml:space="preserve">Determina a contrarre </w:t>
            </w:r>
          </w:p>
          <w:p w:rsidR="00B0161D" w:rsidP="004C3A12" w:rsidRDefault="00D025D5" w14:paraId="0000013A" w14:textId="3836B89A">
            <w:pPr>
              <w:pStyle w:val="Normal1"/>
              <w:numPr>
                <w:ilvl w:val="0"/>
                <w:numId w:val="2"/>
              </w:numPr>
              <w:rPr>
                <w:color w:val="000000"/>
              </w:rPr>
            </w:pPr>
            <w:r>
              <w:rPr>
                <w:color w:val="000000"/>
              </w:rPr>
              <w:t>Bando di gara e suoi allegati</w:t>
            </w:r>
          </w:p>
          <w:p w:rsidR="00B0161D" w:rsidP="004C3A12" w:rsidRDefault="00D025D5" w14:paraId="0000013B" w14:textId="1D0F2360">
            <w:pPr>
              <w:pStyle w:val="Normal1"/>
              <w:numPr>
                <w:ilvl w:val="0"/>
                <w:numId w:val="2"/>
              </w:numPr>
              <w:pBdr>
                <w:top w:val="nil"/>
                <w:left w:val="nil"/>
                <w:bottom w:val="nil"/>
                <w:right w:val="nil"/>
                <w:between w:val="nil"/>
              </w:pBdr>
              <w:rPr>
                <w:color w:val="000000"/>
              </w:rPr>
            </w:pPr>
            <w:r>
              <w:rPr>
                <w:color w:val="000000"/>
              </w:rPr>
              <w:t>Atto d’obbligo/Convenzione</w:t>
            </w:r>
          </w:p>
        </w:tc>
        <w:tc>
          <w:tcPr>
            <w:tcW w:w="2535" w:type="dxa"/>
            <w:shd w:val="clear" w:color="auto" w:fill="auto"/>
            <w:vAlign w:val="center"/>
          </w:tcPr>
          <w:p w:rsidR="00B0161D" w:rsidRDefault="00B0161D" w14:paraId="0000013C" w14:textId="77777777">
            <w:pPr>
              <w:pStyle w:val="Normal1"/>
              <w:rPr>
                <w:color w:val="000000"/>
              </w:rPr>
            </w:pPr>
          </w:p>
        </w:tc>
      </w:tr>
      <w:tr w:rsidR="00B0161D" w:rsidTr="537236B1" w14:paraId="16197847" w14:textId="77777777">
        <w:trPr>
          <w:trHeight w:val="790"/>
        </w:trPr>
        <w:tc>
          <w:tcPr>
            <w:tcW w:w="745" w:type="dxa"/>
            <w:shd w:val="clear" w:color="auto" w:fill="auto"/>
            <w:vAlign w:val="center"/>
          </w:tcPr>
          <w:p w:rsidR="00B0161D" w:rsidRDefault="00D025D5" w14:paraId="0000013D" w14:textId="77777777">
            <w:pPr>
              <w:pStyle w:val="Normal1"/>
              <w:jc w:val="center"/>
              <w:rPr>
                <w:color w:val="000000"/>
              </w:rPr>
            </w:pPr>
            <w:r>
              <w:rPr>
                <w:color w:val="000000"/>
              </w:rPr>
              <w:t>9</w:t>
            </w:r>
          </w:p>
        </w:tc>
        <w:tc>
          <w:tcPr>
            <w:tcW w:w="5120" w:type="dxa"/>
            <w:shd w:val="clear" w:color="auto" w:fill="auto"/>
            <w:vAlign w:val="center"/>
          </w:tcPr>
          <w:p w:rsidR="00B0161D" w:rsidRDefault="00D025D5" w14:paraId="0000013E" w14:textId="77777777">
            <w:pPr>
              <w:pStyle w:val="Normal1"/>
              <w:jc w:val="both"/>
              <w:rPr>
                <w:color w:val="000000"/>
              </w:rPr>
            </w:pPr>
            <w:r>
              <w:rPr>
                <w:color w:val="000000"/>
              </w:rPr>
              <w:t xml:space="preserve">È stato verificato che la procedura di selezione di </w:t>
            </w:r>
            <w:r>
              <w:rPr>
                <w:b/>
              </w:rPr>
              <w:t xml:space="preserve">appaltatori/fornitori/prestatori </w:t>
            </w:r>
            <w:r>
              <w:rPr>
                <w:color w:val="000000"/>
              </w:rPr>
              <w:t>sia conforme alle pertinenti norme europee e nazionali in materia?</w:t>
            </w:r>
          </w:p>
        </w:tc>
        <w:tc>
          <w:tcPr>
            <w:tcW w:w="555" w:type="dxa"/>
            <w:shd w:val="clear" w:color="auto" w:fill="auto"/>
            <w:vAlign w:val="center"/>
          </w:tcPr>
          <w:p w:rsidR="00B0161D" w:rsidRDefault="00B0161D" w14:paraId="0000013F" w14:textId="77777777">
            <w:pPr>
              <w:pStyle w:val="Normal1"/>
              <w:rPr>
                <w:b/>
                <w:color w:val="000000"/>
              </w:rPr>
            </w:pPr>
          </w:p>
        </w:tc>
        <w:tc>
          <w:tcPr>
            <w:tcW w:w="570" w:type="dxa"/>
            <w:shd w:val="clear" w:color="auto" w:fill="auto"/>
            <w:vAlign w:val="center"/>
          </w:tcPr>
          <w:p w:rsidR="00B0161D" w:rsidRDefault="00B0161D" w14:paraId="00000140" w14:textId="77777777">
            <w:pPr>
              <w:pStyle w:val="Normal1"/>
              <w:rPr>
                <w:b/>
                <w:color w:val="000000"/>
              </w:rPr>
            </w:pPr>
          </w:p>
        </w:tc>
        <w:tc>
          <w:tcPr>
            <w:tcW w:w="720" w:type="dxa"/>
            <w:shd w:val="clear" w:color="auto" w:fill="auto"/>
            <w:vAlign w:val="center"/>
          </w:tcPr>
          <w:p w:rsidR="00B0161D" w:rsidRDefault="00B0161D" w14:paraId="00000141" w14:textId="77777777">
            <w:pPr>
              <w:pStyle w:val="Normal1"/>
              <w:rPr>
                <w:b/>
                <w:color w:val="000000"/>
              </w:rPr>
            </w:pPr>
          </w:p>
        </w:tc>
        <w:tc>
          <w:tcPr>
            <w:tcW w:w="2970" w:type="dxa"/>
            <w:shd w:val="clear" w:color="auto" w:fill="auto"/>
            <w:vAlign w:val="center"/>
          </w:tcPr>
          <w:p w:rsidR="00B0161D" w:rsidRDefault="00B0161D" w14:paraId="00000142" w14:textId="77777777">
            <w:pPr>
              <w:pStyle w:val="Normal1"/>
              <w:rPr>
                <w:b/>
                <w:color w:val="000000"/>
              </w:rPr>
            </w:pPr>
          </w:p>
        </w:tc>
        <w:tc>
          <w:tcPr>
            <w:tcW w:w="2535" w:type="dxa"/>
            <w:shd w:val="clear" w:color="auto" w:fill="auto"/>
            <w:vAlign w:val="center"/>
          </w:tcPr>
          <w:p w:rsidR="00B0161D" w:rsidRDefault="00B0161D" w14:paraId="00000143" w14:textId="77777777">
            <w:pPr>
              <w:pStyle w:val="Normal1"/>
              <w:rPr>
                <w:b/>
                <w:color w:val="000000"/>
              </w:rPr>
            </w:pPr>
          </w:p>
        </w:tc>
      </w:tr>
      <w:tr w:rsidR="00B0161D" w:rsidTr="537236B1" w14:paraId="66A1A53B" w14:textId="77777777">
        <w:trPr>
          <w:trHeight w:val="844"/>
        </w:trPr>
        <w:tc>
          <w:tcPr>
            <w:tcW w:w="745" w:type="dxa"/>
            <w:shd w:val="clear" w:color="auto" w:fill="auto"/>
            <w:vAlign w:val="center"/>
          </w:tcPr>
          <w:p w:rsidR="00B0161D" w:rsidRDefault="00D025D5" w14:paraId="00000144" w14:textId="77777777">
            <w:pPr>
              <w:pStyle w:val="Normal1"/>
              <w:jc w:val="center"/>
              <w:rPr>
                <w:color w:val="000000"/>
              </w:rPr>
            </w:pPr>
            <w:r>
              <w:rPr>
                <w:color w:val="000000"/>
              </w:rPr>
              <w:t>10</w:t>
            </w:r>
          </w:p>
        </w:tc>
        <w:tc>
          <w:tcPr>
            <w:tcW w:w="5120" w:type="dxa"/>
            <w:shd w:val="clear" w:color="auto" w:fill="auto"/>
            <w:vAlign w:val="center"/>
          </w:tcPr>
          <w:p w:rsidR="00B0161D" w:rsidRDefault="00D025D5" w14:paraId="00000145" w14:textId="0E9EF694">
            <w:pPr>
              <w:pStyle w:val="Normal1"/>
              <w:jc w:val="both"/>
              <w:rPr>
                <w:color w:val="000000"/>
              </w:rPr>
            </w:pPr>
            <w:r>
              <w:rPr>
                <w:color w:val="000000"/>
              </w:rPr>
              <w:t xml:space="preserve">È stato correttamente nominato il RUP e verificato che il soggetto individuato non si trovi nelle condizioni di conflitto di interesse di cui all'art. 42, comma 2 del </w:t>
            </w:r>
            <w:r w:rsidRPr="004D5410" w:rsidR="002A7465">
              <w:rPr>
                <w:color w:val="000000" w:themeColor="text1"/>
              </w:rPr>
              <w:t>D.Lgs.</w:t>
            </w:r>
            <w:r w:rsidRPr="23620150" w:rsidR="002A7465">
              <w:rPr>
                <w:b/>
                <w:bCs/>
                <w:color w:val="000000" w:themeColor="text1"/>
              </w:rPr>
              <w:t xml:space="preserve"> </w:t>
            </w:r>
            <w:r>
              <w:rPr>
                <w:color w:val="000000"/>
              </w:rPr>
              <w:t>50/2016, né sia stato condannato, anche con sentenza non passata in giudicato, per reati contro la Pubblica Amministrazione?</w:t>
            </w:r>
          </w:p>
        </w:tc>
        <w:tc>
          <w:tcPr>
            <w:tcW w:w="555" w:type="dxa"/>
            <w:shd w:val="clear" w:color="auto" w:fill="auto"/>
            <w:vAlign w:val="center"/>
          </w:tcPr>
          <w:p w:rsidR="00B0161D" w:rsidRDefault="00B0161D" w14:paraId="00000146" w14:textId="77777777">
            <w:pPr>
              <w:pStyle w:val="Normal1"/>
              <w:rPr>
                <w:b/>
                <w:color w:val="000000"/>
              </w:rPr>
            </w:pPr>
          </w:p>
        </w:tc>
        <w:tc>
          <w:tcPr>
            <w:tcW w:w="570" w:type="dxa"/>
            <w:shd w:val="clear" w:color="auto" w:fill="auto"/>
            <w:vAlign w:val="center"/>
          </w:tcPr>
          <w:p w:rsidR="00B0161D" w:rsidRDefault="00B0161D" w14:paraId="00000147" w14:textId="77777777">
            <w:pPr>
              <w:pStyle w:val="Normal1"/>
              <w:rPr>
                <w:b/>
                <w:color w:val="000000"/>
              </w:rPr>
            </w:pPr>
          </w:p>
        </w:tc>
        <w:tc>
          <w:tcPr>
            <w:tcW w:w="720" w:type="dxa"/>
            <w:shd w:val="clear" w:color="auto" w:fill="auto"/>
            <w:vAlign w:val="center"/>
          </w:tcPr>
          <w:p w:rsidR="00B0161D" w:rsidRDefault="00B0161D" w14:paraId="00000148" w14:textId="77777777">
            <w:pPr>
              <w:pStyle w:val="Normal1"/>
              <w:rPr>
                <w:b/>
                <w:color w:val="000000"/>
              </w:rPr>
            </w:pPr>
          </w:p>
        </w:tc>
        <w:tc>
          <w:tcPr>
            <w:tcW w:w="2970" w:type="dxa"/>
            <w:shd w:val="clear" w:color="auto" w:fill="auto"/>
            <w:vAlign w:val="center"/>
          </w:tcPr>
          <w:p w:rsidR="00B0161D" w:rsidRDefault="00D025D5" w14:paraId="00000149" w14:textId="77777777">
            <w:pPr>
              <w:pStyle w:val="Normal1"/>
              <w:numPr>
                <w:ilvl w:val="0"/>
                <w:numId w:val="2"/>
              </w:numPr>
              <w:pBdr>
                <w:top w:val="nil"/>
                <w:left w:val="nil"/>
                <w:bottom w:val="nil"/>
                <w:right w:val="nil"/>
                <w:between w:val="nil"/>
              </w:pBdr>
              <w:rPr>
                <w:color w:val="000000"/>
              </w:rPr>
            </w:pPr>
            <w:r>
              <w:rPr>
                <w:color w:val="000000"/>
              </w:rPr>
              <w:t>Atto di nomina RUP</w:t>
            </w:r>
          </w:p>
          <w:p w:rsidR="00B0161D" w:rsidRDefault="00D025D5" w14:paraId="0000014A" w14:textId="77777777">
            <w:pPr>
              <w:pStyle w:val="Normal1"/>
              <w:numPr>
                <w:ilvl w:val="0"/>
                <w:numId w:val="2"/>
              </w:numPr>
              <w:pBdr>
                <w:top w:val="nil"/>
                <w:left w:val="nil"/>
                <w:bottom w:val="nil"/>
                <w:right w:val="nil"/>
                <w:between w:val="nil"/>
              </w:pBdr>
              <w:rPr>
                <w:color w:val="000000"/>
              </w:rPr>
            </w:pPr>
            <w:r>
              <w:rPr>
                <w:color w:val="000000"/>
              </w:rPr>
              <w:t>Determina a contrarre</w:t>
            </w:r>
          </w:p>
          <w:p w:rsidR="00B0161D" w:rsidRDefault="00D025D5" w14:paraId="0000014B" w14:textId="77777777">
            <w:pPr>
              <w:pStyle w:val="Normal1"/>
              <w:numPr>
                <w:ilvl w:val="0"/>
                <w:numId w:val="2"/>
              </w:numPr>
              <w:pBdr>
                <w:top w:val="nil"/>
                <w:left w:val="nil"/>
                <w:bottom w:val="nil"/>
                <w:right w:val="nil"/>
                <w:between w:val="nil"/>
              </w:pBdr>
              <w:rPr>
                <w:color w:val="000000"/>
              </w:rPr>
            </w:pPr>
            <w:r>
              <w:rPr>
                <w:color w:val="000000"/>
              </w:rPr>
              <w:t>Dichiarazione RUP assenza conflitto di interessi e condanne reati PA</w:t>
            </w:r>
          </w:p>
        </w:tc>
        <w:tc>
          <w:tcPr>
            <w:tcW w:w="2535" w:type="dxa"/>
            <w:shd w:val="clear" w:color="auto" w:fill="auto"/>
            <w:vAlign w:val="center"/>
          </w:tcPr>
          <w:p w:rsidR="00B0161D" w:rsidRDefault="00B0161D" w14:paraId="0000014C" w14:textId="77777777">
            <w:pPr>
              <w:pStyle w:val="Normal1"/>
              <w:rPr>
                <w:color w:val="000000"/>
              </w:rPr>
            </w:pPr>
          </w:p>
        </w:tc>
      </w:tr>
      <w:tr w:rsidR="00B0161D" w:rsidTr="537236B1" w14:paraId="150301F9" w14:textId="77777777">
        <w:trPr>
          <w:trHeight w:val="844"/>
        </w:trPr>
        <w:tc>
          <w:tcPr>
            <w:tcW w:w="745" w:type="dxa"/>
            <w:shd w:val="clear" w:color="auto" w:fill="auto"/>
            <w:vAlign w:val="center"/>
          </w:tcPr>
          <w:p w:rsidR="00B0161D" w:rsidRDefault="00D025D5" w14:paraId="0000014D" w14:textId="77777777">
            <w:pPr>
              <w:pStyle w:val="Normal1"/>
              <w:jc w:val="center"/>
              <w:rPr>
                <w:color w:val="000000"/>
              </w:rPr>
            </w:pPr>
            <w:r>
              <w:rPr>
                <w:color w:val="000000"/>
              </w:rPr>
              <w:t>11</w:t>
            </w:r>
          </w:p>
        </w:tc>
        <w:tc>
          <w:tcPr>
            <w:tcW w:w="5120" w:type="dxa"/>
            <w:shd w:val="clear" w:color="auto" w:fill="auto"/>
            <w:vAlign w:val="center"/>
          </w:tcPr>
          <w:p w:rsidR="00B0161D" w:rsidRDefault="00D025D5" w14:paraId="0000014E" w14:textId="24C897AA">
            <w:pPr>
              <w:pStyle w:val="Normal1"/>
              <w:jc w:val="both"/>
              <w:rPr>
                <w:color w:val="000000"/>
              </w:rPr>
            </w:pPr>
            <w:r>
              <w:rPr>
                <w:color w:val="000000"/>
              </w:rPr>
              <w:t xml:space="preserve">È presente il Decreto o la Determina a contrarre con cui vengono individuati gli elementi essenziali del contratto, i criteri di selezione degli operatori economici e delle offerte, nonché i restanti elementi previsti dalla </w:t>
            </w:r>
            <w:r>
              <w:rPr>
                <w:color w:val="000000"/>
              </w:rPr>
              <w:t xml:space="preserve">normativa applicabile, di cui all’art. 32, comma 2, e art. 71 del </w:t>
            </w:r>
            <w:r w:rsidRPr="004D5410" w:rsidR="00877990">
              <w:rPr>
                <w:color w:val="000000" w:themeColor="text1"/>
              </w:rPr>
              <w:t>D.Lgs.</w:t>
            </w:r>
            <w:r w:rsidRPr="23620150" w:rsidR="00877990">
              <w:rPr>
                <w:b/>
                <w:bCs/>
                <w:color w:val="000000" w:themeColor="text1"/>
              </w:rPr>
              <w:t xml:space="preserve"> </w:t>
            </w:r>
            <w:r>
              <w:rPr>
                <w:color w:val="000000"/>
              </w:rPr>
              <w:t>50/2016?</w:t>
            </w:r>
          </w:p>
        </w:tc>
        <w:tc>
          <w:tcPr>
            <w:tcW w:w="555" w:type="dxa"/>
            <w:shd w:val="clear" w:color="auto" w:fill="auto"/>
            <w:vAlign w:val="center"/>
          </w:tcPr>
          <w:p w:rsidR="00B0161D" w:rsidRDefault="00B0161D" w14:paraId="0000014F" w14:textId="77777777">
            <w:pPr>
              <w:pStyle w:val="Normal1"/>
              <w:rPr>
                <w:b/>
                <w:color w:val="000000"/>
              </w:rPr>
            </w:pPr>
          </w:p>
        </w:tc>
        <w:tc>
          <w:tcPr>
            <w:tcW w:w="570" w:type="dxa"/>
            <w:shd w:val="clear" w:color="auto" w:fill="auto"/>
            <w:vAlign w:val="center"/>
          </w:tcPr>
          <w:p w:rsidR="00B0161D" w:rsidRDefault="00B0161D" w14:paraId="00000150" w14:textId="77777777">
            <w:pPr>
              <w:pStyle w:val="Normal1"/>
              <w:rPr>
                <w:b/>
                <w:color w:val="000000"/>
              </w:rPr>
            </w:pPr>
          </w:p>
        </w:tc>
        <w:tc>
          <w:tcPr>
            <w:tcW w:w="720" w:type="dxa"/>
            <w:shd w:val="clear" w:color="auto" w:fill="auto"/>
            <w:vAlign w:val="center"/>
          </w:tcPr>
          <w:p w:rsidR="00B0161D" w:rsidRDefault="00B0161D" w14:paraId="00000151" w14:textId="77777777">
            <w:pPr>
              <w:pStyle w:val="Normal1"/>
              <w:rPr>
                <w:b/>
                <w:color w:val="000000"/>
              </w:rPr>
            </w:pPr>
          </w:p>
        </w:tc>
        <w:tc>
          <w:tcPr>
            <w:tcW w:w="2970" w:type="dxa"/>
            <w:shd w:val="clear" w:color="auto" w:fill="auto"/>
            <w:vAlign w:val="center"/>
          </w:tcPr>
          <w:p w:rsidR="00B0161D" w:rsidRDefault="00D025D5" w14:paraId="00000152" w14:textId="77777777">
            <w:pPr>
              <w:pStyle w:val="Normal1"/>
              <w:numPr>
                <w:ilvl w:val="0"/>
                <w:numId w:val="2"/>
              </w:numPr>
              <w:pBdr>
                <w:top w:val="nil"/>
                <w:left w:val="nil"/>
                <w:bottom w:val="nil"/>
                <w:right w:val="nil"/>
                <w:between w:val="nil"/>
              </w:pBdr>
              <w:rPr>
                <w:b/>
                <w:color w:val="000000"/>
              </w:rPr>
            </w:pPr>
            <w:r>
              <w:rPr>
                <w:color w:val="000000"/>
              </w:rPr>
              <w:t>Determina a contrarre</w:t>
            </w:r>
          </w:p>
        </w:tc>
        <w:tc>
          <w:tcPr>
            <w:tcW w:w="2535" w:type="dxa"/>
            <w:shd w:val="clear" w:color="auto" w:fill="auto"/>
            <w:vAlign w:val="center"/>
          </w:tcPr>
          <w:p w:rsidR="00B0161D" w:rsidRDefault="00B0161D" w14:paraId="00000153" w14:textId="77777777">
            <w:pPr>
              <w:pStyle w:val="Normal1"/>
              <w:rPr>
                <w:color w:val="000000"/>
              </w:rPr>
            </w:pPr>
          </w:p>
        </w:tc>
      </w:tr>
      <w:tr w:rsidR="00B0161D" w:rsidTr="537236B1" w14:paraId="02A3BF20" w14:textId="77777777">
        <w:trPr>
          <w:trHeight w:val="844"/>
        </w:trPr>
        <w:tc>
          <w:tcPr>
            <w:tcW w:w="745" w:type="dxa"/>
            <w:shd w:val="clear" w:color="auto" w:fill="auto"/>
            <w:vAlign w:val="center"/>
          </w:tcPr>
          <w:p w:rsidR="00B0161D" w:rsidRDefault="00D025D5" w14:paraId="00000154" w14:textId="77777777">
            <w:pPr>
              <w:pStyle w:val="Normal1"/>
              <w:jc w:val="center"/>
              <w:rPr>
                <w:color w:val="000000"/>
              </w:rPr>
            </w:pPr>
            <w:r>
              <w:rPr>
                <w:color w:val="000000"/>
              </w:rPr>
              <w:t>12</w:t>
            </w:r>
          </w:p>
        </w:tc>
        <w:tc>
          <w:tcPr>
            <w:tcW w:w="5120" w:type="dxa"/>
            <w:shd w:val="clear" w:color="auto" w:fill="auto"/>
            <w:vAlign w:val="center"/>
          </w:tcPr>
          <w:p w:rsidR="00B0161D" w:rsidRDefault="00D025D5" w14:paraId="00000155" w14:textId="77777777">
            <w:pPr>
              <w:pStyle w:val="Normal1"/>
              <w:jc w:val="both"/>
              <w:rPr>
                <w:color w:val="000000"/>
              </w:rPr>
            </w:pPr>
            <w:r>
              <w:rPr>
                <w:color w:val="000000"/>
              </w:rPr>
              <w:t>Il CIG e il CUP sono stati correttamente generati e riportati nella documentazione relativa alla procedura?</w:t>
            </w:r>
          </w:p>
        </w:tc>
        <w:tc>
          <w:tcPr>
            <w:tcW w:w="555" w:type="dxa"/>
            <w:shd w:val="clear" w:color="auto" w:fill="auto"/>
            <w:vAlign w:val="center"/>
          </w:tcPr>
          <w:p w:rsidR="00B0161D" w:rsidRDefault="00B0161D" w14:paraId="00000156" w14:textId="77777777">
            <w:pPr>
              <w:pStyle w:val="Normal1"/>
              <w:rPr>
                <w:b/>
                <w:color w:val="000000"/>
              </w:rPr>
            </w:pPr>
          </w:p>
        </w:tc>
        <w:tc>
          <w:tcPr>
            <w:tcW w:w="570" w:type="dxa"/>
            <w:shd w:val="clear" w:color="auto" w:fill="auto"/>
            <w:vAlign w:val="center"/>
          </w:tcPr>
          <w:p w:rsidR="00B0161D" w:rsidRDefault="00B0161D" w14:paraId="00000157" w14:textId="77777777">
            <w:pPr>
              <w:pStyle w:val="Normal1"/>
              <w:rPr>
                <w:b/>
                <w:color w:val="000000"/>
              </w:rPr>
            </w:pPr>
          </w:p>
        </w:tc>
        <w:tc>
          <w:tcPr>
            <w:tcW w:w="720" w:type="dxa"/>
            <w:shd w:val="clear" w:color="auto" w:fill="auto"/>
            <w:vAlign w:val="center"/>
          </w:tcPr>
          <w:p w:rsidR="00B0161D" w:rsidRDefault="00B0161D" w14:paraId="00000158" w14:textId="77777777">
            <w:pPr>
              <w:pStyle w:val="Normal1"/>
              <w:rPr>
                <w:b/>
                <w:color w:val="000000"/>
              </w:rPr>
            </w:pPr>
          </w:p>
        </w:tc>
        <w:tc>
          <w:tcPr>
            <w:tcW w:w="2970" w:type="dxa"/>
            <w:shd w:val="clear" w:color="auto" w:fill="auto"/>
            <w:vAlign w:val="center"/>
          </w:tcPr>
          <w:p w:rsidR="00B0161D" w:rsidRDefault="00D025D5" w14:paraId="00000159" w14:textId="77777777">
            <w:pPr>
              <w:pStyle w:val="Normal1"/>
              <w:numPr>
                <w:ilvl w:val="0"/>
                <w:numId w:val="2"/>
              </w:numPr>
              <w:pBdr>
                <w:top w:val="nil"/>
                <w:left w:val="nil"/>
                <w:bottom w:val="nil"/>
                <w:right w:val="nil"/>
                <w:between w:val="nil"/>
              </w:pBdr>
              <w:ind w:left="465" w:hanging="284"/>
              <w:rPr>
                <w:b/>
                <w:color w:val="000000"/>
              </w:rPr>
            </w:pPr>
            <w:r>
              <w:rPr>
                <w:color w:val="000000"/>
              </w:rPr>
              <w:t>Acquisizione CUP e CIG</w:t>
            </w:r>
          </w:p>
          <w:p w:rsidR="00B0161D" w:rsidRDefault="00D025D5" w14:paraId="0000015A" w14:textId="77777777">
            <w:pPr>
              <w:pStyle w:val="Normal1"/>
              <w:numPr>
                <w:ilvl w:val="0"/>
                <w:numId w:val="2"/>
              </w:numPr>
              <w:pBdr>
                <w:top w:val="nil"/>
                <w:left w:val="nil"/>
                <w:bottom w:val="nil"/>
                <w:right w:val="nil"/>
                <w:between w:val="nil"/>
              </w:pBdr>
              <w:ind w:left="465" w:hanging="284"/>
              <w:rPr>
                <w:b/>
                <w:color w:val="000000"/>
              </w:rPr>
            </w:pPr>
            <w:r>
              <w:rPr>
                <w:color w:val="000000"/>
              </w:rPr>
              <w:t>Atti di gara</w:t>
            </w:r>
          </w:p>
          <w:p w:rsidR="00B0161D" w:rsidRDefault="00D025D5" w14:paraId="0000015B" w14:textId="77777777">
            <w:pPr>
              <w:pStyle w:val="Normal1"/>
              <w:numPr>
                <w:ilvl w:val="0"/>
                <w:numId w:val="2"/>
              </w:numPr>
              <w:pBdr>
                <w:top w:val="nil"/>
                <w:left w:val="nil"/>
                <w:bottom w:val="nil"/>
                <w:right w:val="nil"/>
                <w:between w:val="nil"/>
              </w:pBdr>
              <w:ind w:left="465" w:hanging="284"/>
              <w:rPr>
                <w:b/>
                <w:color w:val="000000"/>
              </w:rPr>
            </w:pPr>
            <w:r>
              <w:rPr>
                <w:color w:val="000000"/>
              </w:rPr>
              <w:t>Contratto</w:t>
            </w:r>
          </w:p>
        </w:tc>
        <w:tc>
          <w:tcPr>
            <w:tcW w:w="2535" w:type="dxa"/>
            <w:shd w:val="clear" w:color="auto" w:fill="auto"/>
            <w:vAlign w:val="center"/>
          </w:tcPr>
          <w:p w:rsidR="00B0161D" w:rsidRDefault="00B0161D" w14:paraId="0000015C" w14:textId="77777777">
            <w:pPr>
              <w:pStyle w:val="Normal1"/>
              <w:rPr>
                <w:color w:val="000000"/>
              </w:rPr>
            </w:pPr>
          </w:p>
        </w:tc>
      </w:tr>
      <w:tr w:rsidR="00B0161D" w:rsidTr="537236B1" w14:paraId="4D3169FB" w14:textId="77777777">
        <w:trPr>
          <w:trHeight w:val="844"/>
        </w:trPr>
        <w:tc>
          <w:tcPr>
            <w:tcW w:w="745" w:type="dxa"/>
            <w:shd w:val="clear" w:color="auto" w:fill="auto"/>
            <w:vAlign w:val="center"/>
          </w:tcPr>
          <w:p w:rsidR="00B0161D" w:rsidRDefault="00D025D5" w14:paraId="0000015D" w14:textId="77777777">
            <w:pPr>
              <w:pStyle w:val="Normal1"/>
              <w:jc w:val="center"/>
              <w:rPr>
                <w:color w:val="000000"/>
              </w:rPr>
            </w:pPr>
            <w:r>
              <w:rPr>
                <w:color w:val="000000"/>
              </w:rPr>
              <w:t>13</w:t>
            </w:r>
          </w:p>
        </w:tc>
        <w:tc>
          <w:tcPr>
            <w:tcW w:w="5120" w:type="dxa"/>
            <w:shd w:val="clear" w:color="auto" w:fill="auto"/>
            <w:vAlign w:val="center"/>
          </w:tcPr>
          <w:p w:rsidR="00B0161D" w:rsidRDefault="00D025D5" w14:paraId="0000015E" w14:textId="77777777">
            <w:pPr>
              <w:pStyle w:val="Normal1"/>
              <w:jc w:val="both"/>
            </w:pPr>
            <w:r>
              <w:rPr>
                <w:color w:val="000000"/>
              </w:rPr>
              <w:t>Il bando e la documentazione di gara contengono i criteri e la metodologia di aggiudicazione e tutte le informazioni richieste dal Codice degli appalti?</w:t>
            </w:r>
          </w:p>
        </w:tc>
        <w:tc>
          <w:tcPr>
            <w:tcW w:w="555" w:type="dxa"/>
            <w:shd w:val="clear" w:color="auto" w:fill="auto"/>
            <w:vAlign w:val="center"/>
          </w:tcPr>
          <w:p w:rsidR="00B0161D" w:rsidRDefault="00B0161D" w14:paraId="0000015F" w14:textId="77777777">
            <w:pPr>
              <w:pStyle w:val="Normal1"/>
              <w:rPr>
                <w:b/>
                <w:color w:val="000000"/>
              </w:rPr>
            </w:pPr>
          </w:p>
        </w:tc>
        <w:tc>
          <w:tcPr>
            <w:tcW w:w="570" w:type="dxa"/>
            <w:shd w:val="clear" w:color="auto" w:fill="auto"/>
            <w:vAlign w:val="center"/>
          </w:tcPr>
          <w:p w:rsidR="00B0161D" w:rsidRDefault="00B0161D" w14:paraId="00000160" w14:textId="77777777">
            <w:pPr>
              <w:pStyle w:val="Normal1"/>
              <w:rPr>
                <w:b/>
                <w:color w:val="000000"/>
              </w:rPr>
            </w:pPr>
          </w:p>
        </w:tc>
        <w:tc>
          <w:tcPr>
            <w:tcW w:w="720" w:type="dxa"/>
            <w:shd w:val="clear" w:color="auto" w:fill="auto"/>
            <w:vAlign w:val="center"/>
          </w:tcPr>
          <w:p w:rsidR="00B0161D" w:rsidRDefault="00B0161D" w14:paraId="00000161" w14:textId="77777777">
            <w:pPr>
              <w:pStyle w:val="Normal1"/>
              <w:rPr>
                <w:b/>
                <w:color w:val="000000"/>
              </w:rPr>
            </w:pPr>
          </w:p>
        </w:tc>
        <w:tc>
          <w:tcPr>
            <w:tcW w:w="2970" w:type="dxa"/>
            <w:shd w:val="clear" w:color="auto" w:fill="auto"/>
            <w:vAlign w:val="center"/>
          </w:tcPr>
          <w:p w:rsidR="00B0161D" w:rsidRDefault="00D025D5" w14:paraId="00000162" w14:textId="77777777">
            <w:pPr>
              <w:pStyle w:val="Normal1"/>
              <w:numPr>
                <w:ilvl w:val="0"/>
                <w:numId w:val="2"/>
              </w:numPr>
              <w:pBdr>
                <w:top w:val="nil"/>
                <w:left w:val="nil"/>
                <w:bottom w:val="nil"/>
                <w:right w:val="nil"/>
                <w:between w:val="nil"/>
              </w:pBdr>
              <w:ind w:left="465" w:hanging="284"/>
              <w:rPr>
                <w:b/>
                <w:color w:val="000000"/>
              </w:rPr>
            </w:pPr>
            <w:r>
              <w:rPr>
                <w:color w:val="000000"/>
              </w:rPr>
              <w:t>Atti di gara</w:t>
            </w:r>
          </w:p>
        </w:tc>
        <w:tc>
          <w:tcPr>
            <w:tcW w:w="2535" w:type="dxa"/>
            <w:shd w:val="clear" w:color="auto" w:fill="auto"/>
            <w:vAlign w:val="center"/>
          </w:tcPr>
          <w:p w:rsidR="00B0161D" w:rsidRDefault="00B0161D" w14:paraId="00000163" w14:textId="77777777">
            <w:pPr>
              <w:pStyle w:val="Normal1"/>
              <w:rPr>
                <w:color w:val="000000"/>
              </w:rPr>
            </w:pPr>
          </w:p>
        </w:tc>
      </w:tr>
      <w:tr w:rsidR="00B0161D" w:rsidTr="537236B1" w14:paraId="44F9EBB7" w14:textId="77777777">
        <w:trPr>
          <w:trHeight w:val="558"/>
        </w:trPr>
        <w:tc>
          <w:tcPr>
            <w:tcW w:w="745" w:type="dxa"/>
            <w:shd w:val="clear" w:color="auto" w:fill="auto"/>
            <w:vAlign w:val="center"/>
          </w:tcPr>
          <w:p w:rsidR="00B0161D" w:rsidRDefault="00D025D5" w14:paraId="00000164" w14:textId="77777777">
            <w:pPr>
              <w:pStyle w:val="Normal1"/>
              <w:jc w:val="center"/>
              <w:rPr>
                <w:color w:val="000000"/>
              </w:rPr>
            </w:pPr>
            <w:r>
              <w:rPr>
                <w:color w:val="000000"/>
              </w:rPr>
              <w:t>14</w:t>
            </w:r>
          </w:p>
        </w:tc>
        <w:tc>
          <w:tcPr>
            <w:tcW w:w="5120" w:type="dxa"/>
            <w:shd w:val="clear" w:color="auto" w:fill="auto"/>
            <w:vAlign w:val="center"/>
          </w:tcPr>
          <w:p w:rsidR="00B0161D" w:rsidRDefault="00D025D5" w14:paraId="00000165" w14:textId="77777777">
            <w:pPr>
              <w:pStyle w:val="Normal1"/>
              <w:jc w:val="both"/>
              <w:rPr>
                <w:color w:val="000000"/>
              </w:rPr>
            </w:pPr>
            <w:r>
              <w:rPr>
                <w:color w:val="000000"/>
              </w:rPr>
              <w:t>Nel caso in cui sia stato utilizzato il criterio dell'offerta economicamente più vantaggiosa, la documentazione di gara prevede i criteri di valutazione (e ove necessario i sub-criteri) e la relativa ponderazione (eventualmente i sub-pesi e i sub-punteggi)?</w:t>
            </w:r>
          </w:p>
        </w:tc>
        <w:tc>
          <w:tcPr>
            <w:tcW w:w="555" w:type="dxa"/>
            <w:shd w:val="clear" w:color="auto" w:fill="auto"/>
            <w:vAlign w:val="center"/>
          </w:tcPr>
          <w:p w:rsidR="00B0161D" w:rsidRDefault="00B0161D" w14:paraId="00000166" w14:textId="77777777">
            <w:pPr>
              <w:pStyle w:val="Normal1"/>
              <w:rPr>
                <w:b/>
                <w:color w:val="000000"/>
              </w:rPr>
            </w:pPr>
          </w:p>
        </w:tc>
        <w:tc>
          <w:tcPr>
            <w:tcW w:w="570" w:type="dxa"/>
            <w:shd w:val="clear" w:color="auto" w:fill="auto"/>
            <w:vAlign w:val="center"/>
          </w:tcPr>
          <w:p w:rsidR="00B0161D" w:rsidRDefault="00B0161D" w14:paraId="00000167" w14:textId="77777777">
            <w:pPr>
              <w:pStyle w:val="Normal1"/>
              <w:rPr>
                <w:b/>
                <w:color w:val="000000"/>
              </w:rPr>
            </w:pPr>
          </w:p>
        </w:tc>
        <w:tc>
          <w:tcPr>
            <w:tcW w:w="720" w:type="dxa"/>
            <w:shd w:val="clear" w:color="auto" w:fill="auto"/>
            <w:vAlign w:val="center"/>
          </w:tcPr>
          <w:p w:rsidR="00B0161D" w:rsidRDefault="00B0161D" w14:paraId="00000168" w14:textId="77777777">
            <w:pPr>
              <w:pStyle w:val="Normal1"/>
              <w:rPr>
                <w:b/>
                <w:color w:val="000000"/>
              </w:rPr>
            </w:pPr>
          </w:p>
        </w:tc>
        <w:tc>
          <w:tcPr>
            <w:tcW w:w="2970" w:type="dxa"/>
            <w:shd w:val="clear" w:color="auto" w:fill="auto"/>
            <w:vAlign w:val="center"/>
          </w:tcPr>
          <w:p w:rsidR="00B0161D" w:rsidRDefault="00D025D5" w14:paraId="00000169" w14:textId="77777777">
            <w:pPr>
              <w:pStyle w:val="Normal1"/>
              <w:numPr>
                <w:ilvl w:val="0"/>
                <w:numId w:val="2"/>
              </w:numPr>
              <w:pBdr>
                <w:top w:val="nil"/>
                <w:left w:val="nil"/>
                <w:bottom w:val="nil"/>
                <w:right w:val="nil"/>
                <w:between w:val="nil"/>
              </w:pBdr>
              <w:rPr>
                <w:b/>
                <w:color w:val="000000"/>
              </w:rPr>
            </w:pPr>
            <w:r>
              <w:rPr>
                <w:color w:val="000000"/>
              </w:rPr>
              <w:t>Atti di gara</w:t>
            </w:r>
          </w:p>
          <w:p w:rsidR="00B0161D" w:rsidRDefault="00D025D5" w14:paraId="0000016A" w14:textId="77777777">
            <w:pPr>
              <w:pStyle w:val="Normal1"/>
              <w:numPr>
                <w:ilvl w:val="0"/>
                <w:numId w:val="2"/>
              </w:numPr>
              <w:pBdr>
                <w:top w:val="nil"/>
                <w:left w:val="nil"/>
                <w:bottom w:val="nil"/>
                <w:right w:val="nil"/>
                <w:between w:val="nil"/>
              </w:pBdr>
              <w:rPr>
                <w:b/>
                <w:color w:val="000000"/>
              </w:rPr>
            </w:pPr>
            <w:r>
              <w:rPr>
                <w:color w:val="000000"/>
              </w:rPr>
              <w:t>Verbali della commissione</w:t>
            </w:r>
          </w:p>
        </w:tc>
        <w:tc>
          <w:tcPr>
            <w:tcW w:w="2535" w:type="dxa"/>
            <w:shd w:val="clear" w:color="auto" w:fill="auto"/>
            <w:vAlign w:val="center"/>
          </w:tcPr>
          <w:p w:rsidR="00B0161D" w:rsidRDefault="00B0161D" w14:paraId="0000016B" w14:textId="77777777">
            <w:pPr>
              <w:pStyle w:val="Normal1"/>
              <w:rPr>
                <w:color w:val="000000"/>
              </w:rPr>
            </w:pPr>
          </w:p>
        </w:tc>
      </w:tr>
      <w:tr w:rsidR="00B0161D" w:rsidTr="537236B1" w14:paraId="03043DDD" w14:textId="77777777">
        <w:trPr>
          <w:trHeight w:val="844"/>
        </w:trPr>
        <w:tc>
          <w:tcPr>
            <w:tcW w:w="745" w:type="dxa"/>
            <w:shd w:val="clear" w:color="auto" w:fill="auto"/>
            <w:vAlign w:val="center"/>
          </w:tcPr>
          <w:p w:rsidR="00B0161D" w:rsidRDefault="00D025D5" w14:paraId="0000016C" w14:textId="77777777">
            <w:pPr>
              <w:pStyle w:val="Normal1"/>
              <w:jc w:val="center"/>
              <w:rPr>
                <w:color w:val="000000"/>
              </w:rPr>
            </w:pPr>
            <w:r>
              <w:rPr>
                <w:color w:val="000000"/>
              </w:rPr>
              <w:t>15</w:t>
            </w:r>
          </w:p>
        </w:tc>
        <w:tc>
          <w:tcPr>
            <w:tcW w:w="5120" w:type="dxa"/>
            <w:shd w:val="clear" w:color="auto" w:fill="auto"/>
            <w:vAlign w:val="center"/>
          </w:tcPr>
          <w:p w:rsidR="00B0161D" w:rsidRDefault="00D025D5" w14:paraId="0000016D" w14:textId="77777777">
            <w:pPr>
              <w:pStyle w:val="Normal1"/>
              <w:jc w:val="both"/>
              <w:rPr>
                <w:color w:val="000000"/>
              </w:rPr>
            </w:pPr>
            <w:r>
              <w:rPr>
                <w:color w:val="000000"/>
              </w:rPr>
              <w:t>Sono state previste misure per prevenire e risolvere eventuali ipotesi di conflitto di interesse nello svolgimento delle procedure di aggiudicazione degli appalti e delle concessioni e in fase di esecuzione dei contratti pubblici?</w:t>
            </w:r>
          </w:p>
        </w:tc>
        <w:tc>
          <w:tcPr>
            <w:tcW w:w="555" w:type="dxa"/>
            <w:shd w:val="clear" w:color="auto" w:fill="auto"/>
            <w:vAlign w:val="center"/>
          </w:tcPr>
          <w:p w:rsidR="00B0161D" w:rsidRDefault="00B0161D" w14:paraId="0000016E" w14:textId="77777777">
            <w:pPr>
              <w:pStyle w:val="Normal1"/>
              <w:rPr>
                <w:b/>
                <w:color w:val="000000"/>
              </w:rPr>
            </w:pPr>
          </w:p>
        </w:tc>
        <w:tc>
          <w:tcPr>
            <w:tcW w:w="570" w:type="dxa"/>
            <w:shd w:val="clear" w:color="auto" w:fill="auto"/>
            <w:vAlign w:val="center"/>
          </w:tcPr>
          <w:p w:rsidR="00B0161D" w:rsidRDefault="00B0161D" w14:paraId="0000016F" w14:textId="77777777">
            <w:pPr>
              <w:pStyle w:val="Normal1"/>
              <w:rPr>
                <w:b/>
                <w:color w:val="000000"/>
              </w:rPr>
            </w:pPr>
          </w:p>
        </w:tc>
        <w:tc>
          <w:tcPr>
            <w:tcW w:w="720" w:type="dxa"/>
            <w:shd w:val="clear" w:color="auto" w:fill="auto"/>
            <w:vAlign w:val="center"/>
          </w:tcPr>
          <w:p w:rsidR="00B0161D" w:rsidRDefault="00B0161D" w14:paraId="00000170" w14:textId="77777777">
            <w:pPr>
              <w:pStyle w:val="Normal1"/>
              <w:rPr>
                <w:b/>
                <w:color w:val="000000"/>
              </w:rPr>
            </w:pPr>
          </w:p>
        </w:tc>
        <w:tc>
          <w:tcPr>
            <w:tcW w:w="2970" w:type="dxa"/>
            <w:shd w:val="clear" w:color="auto" w:fill="auto"/>
            <w:vAlign w:val="center"/>
          </w:tcPr>
          <w:p w:rsidR="00B0161D" w:rsidRDefault="00D025D5" w14:paraId="00000171" w14:textId="77777777">
            <w:pPr>
              <w:pStyle w:val="Normal1"/>
              <w:numPr>
                <w:ilvl w:val="0"/>
                <w:numId w:val="2"/>
              </w:numPr>
              <w:pBdr>
                <w:top w:val="nil"/>
                <w:left w:val="nil"/>
                <w:bottom w:val="nil"/>
                <w:right w:val="nil"/>
                <w:between w:val="nil"/>
              </w:pBdr>
              <w:rPr>
                <w:color w:val="000000"/>
              </w:rPr>
            </w:pPr>
            <w:r>
              <w:rPr>
                <w:color w:val="000000"/>
              </w:rPr>
              <w:t>Dichiarazioni membri della commissione</w:t>
            </w:r>
          </w:p>
        </w:tc>
        <w:tc>
          <w:tcPr>
            <w:tcW w:w="2535" w:type="dxa"/>
            <w:shd w:val="clear" w:color="auto" w:fill="auto"/>
            <w:vAlign w:val="center"/>
          </w:tcPr>
          <w:p w:rsidR="00B0161D" w:rsidRDefault="00B0161D" w14:paraId="00000172" w14:textId="77777777">
            <w:pPr>
              <w:pStyle w:val="Normal1"/>
              <w:rPr>
                <w:color w:val="000000"/>
              </w:rPr>
            </w:pPr>
          </w:p>
        </w:tc>
      </w:tr>
      <w:tr w:rsidR="00B0161D" w:rsidTr="537236B1" w14:paraId="7E3C5A09" w14:textId="77777777">
        <w:trPr>
          <w:trHeight w:val="844"/>
        </w:trPr>
        <w:tc>
          <w:tcPr>
            <w:tcW w:w="745" w:type="dxa"/>
            <w:shd w:val="clear" w:color="auto" w:fill="auto"/>
            <w:vAlign w:val="center"/>
          </w:tcPr>
          <w:p w:rsidR="00B0161D" w:rsidRDefault="00D025D5" w14:paraId="00000173" w14:textId="77777777">
            <w:pPr>
              <w:pStyle w:val="Normal1"/>
              <w:jc w:val="center"/>
              <w:rPr>
                <w:color w:val="000000"/>
              </w:rPr>
            </w:pPr>
            <w:r>
              <w:rPr>
                <w:color w:val="000000"/>
              </w:rPr>
              <w:t>16</w:t>
            </w:r>
          </w:p>
        </w:tc>
        <w:tc>
          <w:tcPr>
            <w:tcW w:w="5120" w:type="dxa"/>
            <w:shd w:val="clear" w:color="auto" w:fill="auto"/>
            <w:vAlign w:val="center"/>
          </w:tcPr>
          <w:p w:rsidR="00B0161D" w:rsidRDefault="00D025D5" w14:paraId="00000174" w14:textId="45D7E93E">
            <w:pPr>
              <w:pStyle w:val="Normal1"/>
              <w:jc w:val="both"/>
              <w:rPr>
                <w:color w:val="000000"/>
              </w:rPr>
            </w:pPr>
            <w:r>
              <w:rPr>
                <w:color w:val="000000"/>
              </w:rPr>
              <w:t xml:space="preserve">Gli avvisi e i bandi relativi ad appalti di importo pari o superiore alle soglie di cui all'art. 35 del </w:t>
            </w:r>
            <w:r w:rsidRPr="004D5410" w:rsidR="00877990">
              <w:rPr>
                <w:color w:val="000000" w:themeColor="text1"/>
              </w:rPr>
              <w:t>D.Lgs.</w:t>
            </w:r>
            <w:r w:rsidRPr="23620150" w:rsidR="00877990">
              <w:rPr>
                <w:b/>
                <w:bCs/>
                <w:color w:val="000000" w:themeColor="text1"/>
              </w:rPr>
              <w:t xml:space="preserve"> </w:t>
            </w:r>
            <w:r>
              <w:rPr>
                <w:color w:val="000000"/>
              </w:rPr>
              <w:t>50/2016 sono stati pubblicati secondo le modalità previste dalla vigente normativa?</w:t>
            </w:r>
          </w:p>
        </w:tc>
        <w:tc>
          <w:tcPr>
            <w:tcW w:w="555" w:type="dxa"/>
            <w:shd w:val="clear" w:color="auto" w:fill="auto"/>
            <w:vAlign w:val="center"/>
          </w:tcPr>
          <w:p w:rsidR="00B0161D" w:rsidRDefault="00B0161D" w14:paraId="00000175" w14:textId="77777777">
            <w:pPr>
              <w:pStyle w:val="Normal1"/>
              <w:rPr>
                <w:b/>
                <w:color w:val="000000"/>
              </w:rPr>
            </w:pPr>
          </w:p>
        </w:tc>
        <w:tc>
          <w:tcPr>
            <w:tcW w:w="570" w:type="dxa"/>
            <w:shd w:val="clear" w:color="auto" w:fill="auto"/>
            <w:vAlign w:val="center"/>
          </w:tcPr>
          <w:p w:rsidR="00B0161D" w:rsidRDefault="00B0161D" w14:paraId="00000176" w14:textId="77777777">
            <w:pPr>
              <w:pStyle w:val="Normal1"/>
              <w:rPr>
                <w:b/>
                <w:color w:val="000000"/>
              </w:rPr>
            </w:pPr>
          </w:p>
        </w:tc>
        <w:tc>
          <w:tcPr>
            <w:tcW w:w="720" w:type="dxa"/>
            <w:shd w:val="clear" w:color="auto" w:fill="auto"/>
            <w:vAlign w:val="center"/>
          </w:tcPr>
          <w:p w:rsidR="00B0161D" w:rsidRDefault="00B0161D" w14:paraId="00000177" w14:textId="77777777">
            <w:pPr>
              <w:pStyle w:val="Normal1"/>
              <w:rPr>
                <w:b/>
                <w:color w:val="000000"/>
              </w:rPr>
            </w:pPr>
          </w:p>
        </w:tc>
        <w:tc>
          <w:tcPr>
            <w:tcW w:w="2970" w:type="dxa"/>
            <w:shd w:val="clear" w:color="auto" w:fill="auto"/>
            <w:vAlign w:val="center"/>
          </w:tcPr>
          <w:p w:rsidR="00B0161D" w:rsidRDefault="00D025D5" w14:paraId="00000178" w14:textId="77777777">
            <w:pPr>
              <w:pStyle w:val="Normal1"/>
              <w:numPr>
                <w:ilvl w:val="0"/>
                <w:numId w:val="2"/>
              </w:numPr>
              <w:pBdr>
                <w:top w:val="nil"/>
                <w:left w:val="nil"/>
                <w:bottom w:val="nil"/>
                <w:right w:val="nil"/>
                <w:between w:val="nil"/>
              </w:pBdr>
              <w:rPr>
                <w:color w:val="000000"/>
              </w:rPr>
            </w:pPr>
            <w:r>
              <w:rPr>
                <w:color w:val="000000"/>
              </w:rPr>
              <w:t>Atti di gara</w:t>
            </w:r>
          </w:p>
        </w:tc>
        <w:tc>
          <w:tcPr>
            <w:tcW w:w="2535" w:type="dxa"/>
            <w:shd w:val="clear" w:color="auto" w:fill="auto"/>
            <w:vAlign w:val="center"/>
          </w:tcPr>
          <w:p w:rsidR="00B0161D" w:rsidRDefault="00B0161D" w14:paraId="00000179" w14:textId="77777777">
            <w:pPr>
              <w:pStyle w:val="Normal1"/>
              <w:rPr>
                <w:color w:val="000000"/>
              </w:rPr>
            </w:pPr>
          </w:p>
        </w:tc>
      </w:tr>
      <w:tr w:rsidR="00B0161D" w:rsidTr="003A06A1" w14:paraId="0D956357" w14:textId="77777777">
        <w:trPr>
          <w:trHeight w:val="374"/>
        </w:trPr>
        <w:tc>
          <w:tcPr>
            <w:tcW w:w="745" w:type="dxa"/>
            <w:shd w:val="clear" w:color="auto" w:fill="B4C6E7" w:themeFill="accent1" w:themeFillTint="66"/>
            <w:vAlign w:val="center"/>
          </w:tcPr>
          <w:p w:rsidR="00B0161D" w:rsidP="003A06A1" w:rsidRDefault="00D025D5" w14:paraId="0000017A" w14:textId="77777777">
            <w:pPr>
              <w:pStyle w:val="Normal1"/>
              <w:jc w:val="center"/>
              <w:rPr>
                <w:color w:val="000000"/>
              </w:rPr>
            </w:pPr>
            <w:r>
              <w:rPr>
                <w:b/>
              </w:rPr>
              <w:t>B</w:t>
            </w:r>
          </w:p>
        </w:tc>
        <w:tc>
          <w:tcPr>
            <w:tcW w:w="12470" w:type="dxa"/>
            <w:gridSpan w:val="6"/>
            <w:shd w:val="clear" w:color="auto" w:fill="B4C6E7" w:themeFill="accent1" w:themeFillTint="66"/>
            <w:vAlign w:val="center"/>
          </w:tcPr>
          <w:p w:rsidR="00B0161D" w:rsidP="003A06A1" w:rsidRDefault="00D025D5" w14:paraId="0000017B" w14:textId="77777777">
            <w:pPr>
              <w:pStyle w:val="Normal1"/>
              <w:rPr>
                <w:color w:val="000000"/>
              </w:rPr>
            </w:pPr>
            <w:r>
              <w:rPr>
                <w:b/>
              </w:rPr>
              <w:t>Punti di verifica affidamenti tramite adesione ad Accordi Quadro/Convenzioni CONSIP</w:t>
            </w:r>
          </w:p>
        </w:tc>
      </w:tr>
      <w:tr w:rsidR="00B0161D" w:rsidTr="537236B1" w14:paraId="751285AA" w14:textId="77777777">
        <w:trPr>
          <w:trHeight w:val="844"/>
        </w:trPr>
        <w:tc>
          <w:tcPr>
            <w:tcW w:w="745" w:type="dxa"/>
            <w:shd w:val="clear" w:color="auto" w:fill="auto"/>
            <w:vAlign w:val="center"/>
          </w:tcPr>
          <w:p w:rsidR="00B0161D" w:rsidRDefault="00D025D5" w14:paraId="00000181" w14:textId="77777777">
            <w:pPr>
              <w:pStyle w:val="Normal1"/>
              <w:jc w:val="center"/>
              <w:rPr>
                <w:color w:val="000000"/>
              </w:rPr>
            </w:pPr>
            <w:r>
              <w:rPr>
                <w:color w:val="000000"/>
              </w:rPr>
              <w:t>1</w:t>
            </w:r>
          </w:p>
        </w:tc>
        <w:tc>
          <w:tcPr>
            <w:tcW w:w="5120" w:type="dxa"/>
            <w:shd w:val="clear" w:color="auto" w:fill="auto"/>
            <w:vAlign w:val="center"/>
          </w:tcPr>
          <w:p w:rsidR="00B0161D" w:rsidRDefault="00D025D5" w14:paraId="00000182" w14:textId="77777777">
            <w:pPr>
              <w:pStyle w:val="Normal1"/>
              <w:jc w:val="both"/>
              <w:rPr>
                <w:color w:val="000000"/>
              </w:rPr>
            </w:pPr>
            <w:r>
              <w:rPr>
                <w:color w:val="000000"/>
              </w:rPr>
              <w:t>È attivo un Accordo quadro / Convenzione per il prodotto merceologico o i servizi oggetto dell'appalto?</w:t>
            </w:r>
          </w:p>
        </w:tc>
        <w:tc>
          <w:tcPr>
            <w:tcW w:w="555" w:type="dxa"/>
            <w:shd w:val="clear" w:color="auto" w:fill="auto"/>
            <w:vAlign w:val="center"/>
          </w:tcPr>
          <w:p w:rsidR="00B0161D" w:rsidRDefault="00B0161D" w14:paraId="00000183" w14:textId="77777777">
            <w:pPr>
              <w:pStyle w:val="Normal1"/>
              <w:rPr>
                <w:b/>
                <w:color w:val="000000"/>
              </w:rPr>
            </w:pPr>
          </w:p>
        </w:tc>
        <w:tc>
          <w:tcPr>
            <w:tcW w:w="570" w:type="dxa"/>
            <w:shd w:val="clear" w:color="auto" w:fill="auto"/>
            <w:vAlign w:val="center"/>
          </w:tcPr>
          <w:p w:rsidR="00B0161D" w:rsidRDefault="00B0161D" w14:paraId="00000184" w14:textId="77777777">
            <w:pPr>
              <w:pStyle w:val="Normal1"/>
              <w:rPr>
                <w:b/>
                <w:color w:val="000000"/>
              </w:rPr>
            </w:pPr>
          </w:p>
        </w:tc>
        <w:tc>
          <w:tcPr>
            <w:tcW w:w="720" w:type="dxa"/>
            <w:shd w:val="clear" w:color="auto" w:fill="auto"/>
            <w:vAlign w:val="center"/>
          </w:tcPr>
          <w:p w:rsidR="00B0161D" w:rsidRDefault="00B0161D" w14:paraId="00000185" w14:textId="77777777">
            <w:pPr>
              <w:pStyle w:val="Normal1"/>
              <w:rPr>
                <w:b/>
                <w:color w:val="000000"/>
              </w:rPr>
            </w:pPr>
          </w:p>
        </w:tc>
        <w:tc>
          <w:tcPr>
            <w:tcW w:w="2970" w:type="dxa"/>
            <w:shd w:val="clear" w:color="auto" w:fill="auto"/>
            <w:vAlign w:val="center"/>
          </w:tcPr>
          <w:p w:rsidR="00B0161D" w:rsidRDefault="00B0161D" w14:paraId="00000186" w14:textId="77777777">
            <w:pPr>
              <w:pStyle w:val="Normal1"/>
              <w:rPr>
                <w:b/>
                <w:color w:val="000000"/>
              </w:rPr>
            </w:pPr>
          </w:p>
        </w:tc>
        <w:tc>
          <w:tcPr>
            <w:tcW w:w="2535" w:type="dxa"/>
            <w:shd w:val="clear" w:color="auto" w:fill="auto"/>
            <w:vAlign w:val="center"/>
          </w:tcPr>
          <w:p w:rsidR="00B0161D" w:rsidRDefault="00B0161D" w14:paraId="00000187" w14:textId="77777777">
            <w:pPr>
              <w:pStyle w:val="Normal1"/>
              <w:rPr>
                <w:color w:val="000000"/>
              </w:rPr>
            </w:pPr>
          </w:p>
        </w:tc>
      </w:tr>
      <w:tr w:rsidR="00B0161D" w:rsidTr="537236B1" w14:paraId="5FE04CB0" w14:textId="77777777">
        <w:trPr>
          <w:trHeight w:val="844"/>
        </w:trPr>
        <w:tc>
          <w:tcPr>
            <w:tcW w:w="745" w:type="dxa"/>
            <w:shd w:val="clear" w:color="auto" w:fill="auto"/>
            <w:vAlign w:val="center"/>
          </w:tcPr>
          <w:p w:rsidR="00B0161D" w:rsidRDefault="00D025D5" w14:paraId="00000188" w14:textId="77777777">
            <w:pPr>
              <w:pStyle w:val="Normal1"/>
              <w:jc w:val="center"/>
              <w:rPr>
                <w:color w:val="000000"/>
              </w:rPr>
            </w:pPr>
            <w:r>
              <w:rPr>
                <w:color w:val="000000"/>
              </w:rPr>
              <w:t>2</w:t>
            </w:r>
          </w:p>
        </w:tc>
        <w:tc>
          <w:tcPr>
            <w:tcW w:w="5120" w:type="dxa"/>
            <w:shd w:val="clear" w:color="auto" w:fill="auto"/>
            <w:vAlign w:val="center"/>
          </w:tcPr>
          <w:p w:rsidR="00B0161D" w:rsidRDefault="00D025D5" w14:paraId="00000189" w14:textId="77777777">
            <w:pPr>
              <w:pStyle w:val="Normal1"/>
              <w:jc w:val="both"/>
              <w:rPr>
                <w:color w:val="000000"/>
              </w:rPr>
            </w:pPr>
            <w:r>
              <w:rPr>
                <w:color w:val="000000"/>
              </w:rPr>
              <w:t>È presente la determina (o atto equivalente) di avvio del processo di adesione al Accordo Quadro / Convenzione CONSIP?</w:t>
            </w:r>
          </w:p>
        </w:tc>
        <w:tc>
          <w:tcPr>
            <w:tcW w:w="555" w:type="dxa"/>
            <w:shd w:val="clear" w:color="auto" w:fill="auto"/>
            <w:vAlign w:val="center"/>
          </w:tcPr>
          <w:p w:rsidR="00B0161D" w:rsidRDefault="00B0161D" w14:paraId="0000018A" w14:textId="77777777">
            <w:pPr>
              <w:pStyle w:val="Normal1"/>
              <w:rPr>
                <w:b/>
                <w:color w:val="000000"/>
              </w:rPr>
            </w:pPr>
          </w:p>
        </w:tc>
        <w:tc>
          <w:tcPr>
            <w:tcW w:w="570" w:type="dxa"/>
            <w:shd w:val="clear" w:color="auto" w:fill="auto"/>
            <w:vAlign w:val="center"/>
          </w:tcPr>
          <w:p w:rsidR="00B0161D" w:rsidRDefault="00B0161D" w14:paraId="0000018B" w14:textId="77777777">
            <w:pPr>
              <w:pStyle w:val="Normal1"/>
              <w:rPr>
                <w:b/>
                <w:color w:val="000000"/>
              </w:rPr>
            </w:pPr>
          </w:p>
        </w:tc>
        <w:tc>
          <w:tcPr>
            <w:tcW w:w="720" w:type="dxa"/>
            <w:shd w:val="clear" w:color="auto" w:fill="auto"/>
            <w:vAlign w:val="center"/>
          </w:tcPr>
          <w:p w:rsidR="00B0161D" w:rsidRDefault="00B0161D" w14:paraId="0000018C" w14:textId="77777777">
            <w:pPr>
              <w:pStyle w:val="Normal1"/>
              <w:rPr>
                <w:b/>
                <w:color w:val="000000"/>
              </w:rPr>
            </w:pPr>
          </w:p>
        </w:tc>
        <w:tc>
          <w:tcPr>
            <w:tcW w:w="2970" w:type="dxa"/>
            <w:shd w:val="clear" w:color="auto" w:fill="auto"/>
            <w:vAlign w:val="center"/>
          </w:tcPr>
          <w:p w:rsidR="00B0161D" w:rsidRDefault="00D025D5" w14:paraId="0000018D" w14:textId="77777777">
            <w:pPr>
              <w:pStyle w:val="Normal1"/>
              <w:numPr>
                <w:ilvl w:val="0"/>
                <w:numId w:val="2"/>
              </w:numPr>
              <w:pBdr>
                <w:top w:val="nil"/>
                <w:left w:val="nil"/>
                <w:bottom w:val="nil"/>
                <w:right w:val="nil"/>
                <w:between w:val="nil"/>
              </w:pBdr>
              <w:rPr>
                <w:color w:val="000000"/>
              </w:rPr>
            </w:pPr>
            <w:r>
              <w:rPr>
                <w:color w:val="000000"/>
              </w:rPr>
              <w:t>Piano dei fabbisogni</w:t>
            </w:r>
          </w:p>
          <w:p w:rsidR="00B0161D" w:rsidRDefault="00D025D5" w14:paraId="0000018E" w14:textId="77777777">
            <w:pPr>
              <w:pStyle w:val="Normal1"/>
              <w:numPr>
                <w:ilvl w:val="0"/>
                <w:numId w:val="2"/>
              </w:numPr>
              <w:pBdr>
                <w:top w:val="nil"/>
                <w:left w:val="nil"/>
                <w:bottom w:val="nil"/>
                <w:right w:val="nil"/>
                <w:between w:val="nil"/>
              </w:pBdr>
              <w:rPr>
                <w:color w:val="000000"/>
              </w:rPr>
            </w:pPr>
            <w:r>
              <w:rPr>
                <w:color w:val="000000"/>
              </w:rPr>
              <w:t>Determina a contrarre</w:t>
            </w:r>
          </w:p>
        </w:tc>
        <w:tc>
          <w:tcPr>
            <w:tcW w:w="2535" w:type="dxa"/>
            <w:shd w:val="clear" w:color="auto" w:fill="auto"/>
            <w:vAlign w:val="center"/>
          </w:tcPr>
          <w:p w:rsidR="00B0161D" w:rsidRDefault="00B0161D" w14:paraId="0000018F" w14:textId="77777777">
            <w:pPr>
              <w:pStyle w:val="Normal1"/>
              <w:rPr>
                <w:color w:val="000000"/>
              </w:rPr>
            </w:pPr>
          </w:p>
        </w:tc>
      </w:tr>
      <w:tr w:rsidR="00B0161D" w:rsidTr="537236B1" w14:paraId="42857261" w14:textId="77777777">
        <w:trPr>
          <w:trHeight w:val="844"/>
        </w:trPr>
        <w:tc>
          <w:tcPr>
            <w:tcW w:w="745" w:type="dxa"/>
            <w:shd w:val="clear" w:color="auto" w:fill="auto"/>
            <w:vAlign w:val="center"/>
          </w:tcPr>
          <w:p w:rsidR="00B0161D" w:rsidRDefault="00D025D5" w14:paraId="00000190" w14:textId="77777777">
            <w:pPr>
              <w:pStyle w:val="Normal1"/>
              <w:jc w:val="center"/>
              <w:rPr>
                <w:color w:val="000000"/>
              </w:rPr>
            </w:pPr>
            <w:r>
              <w:rPr>
                <w:color w:val="000000"/>
              </w:rPr>
              <w:t>3</w:t>
            </w:r>
          </w:p>
        </w:tc>
        <w:tc>
          <w:tcPr>
            <w:tcW w:w="5120" w:type="dxa"/>
            <w:shd w:val="clear" w:color="auto" w:fill="auto"/>
            <w:vAlign w:val="center"/>
          </w:tcPr>
          <w:p w:rsidR="00B0161D" w:rsidRDefault="00D025D5" w14:paraId="00000191" w14:textId="2D0207E6">
            <w:pPr>
              <w:pStyle w:val="Normal1"/>
              <w:jc w:val="both"/>
              <w:rPr>
                <w:color w:val="000000"/>
              </w:rPr>
            </w:pPr>
            <w:r>
              <w:rPr>
                <w:color w:val="000000"/>
              </w:rPr>
              <w:t xml:space="preserve">È stato redatto dalla ditta aggiudicataria il </w:t>
            </w:r>
            <w:r w:rsidR="00F125AA">
              <w:rPr>
                <w:color w:val="000000"/>
              </w:rPr>
              <w:t>P</w:t>
            </w:r>
            <w:r>
              <w:rPr>
                <w:color w:val="000000"/>
              </w:rPr>
              <w:t>iano operativo?</w:t>
            </w:r>
          </w:p>
        </w:tc>
        <w:tc>
          <w:tcPr>
            <w:tcW w:w="555" w:type="dxa"/>
            <w:shd w:val="clear" w:color="auto" w:fill="auto"/>
            <w:vAlign w:val="center"/>
          </w:tcPr>
          <w:p w:rsidR="00B0161D" w:rsidRDefault="00B0161D" w14:paraId="00000192" w14:textId="77777777">
            <w:pPr>
              <w:pStyle w:val="Normal1"/>
              <w:rPr>
                <w:b/>
                <w:color w:val="000000"/>
              </w:rPr>
            </w:pPr>
          </w:p>
        </w:tc>
        <w:tc>
          <w:tcPr>
            <w:tcW w:w="570" w:type="dxa"/>
            <w:shd w:val="clear" w:color="auto" w:fill="auto"/>
            <w:vAlign w:val="center"/>
          </w:tcPr>
          <w:p w:rsidR="00B0161D" w:rsidRDefault="00B0161D" w14:paraId="00000193" w14:textId="77777777">
            <w:pPr>
              <w:pStyle w:val="Normal1"/>
              <w:rPr>
                <w:b/>
                <w:color w:val="000000"/>
              </w:rPr>
            </w:pPr>
          </w:p>
        </w:tc>
        <w:tc>
          <w:tcPr>
            <w:tcW w:w="720" w:type="dxa"/>
            <w:shd w:val="clear" w:color="auto" w:fill="auto"/>
            <w:vAlign w:val="center"/>
          </w:tcPr>
          <w:p w:rsidR="00B0161D" w:rsidRDefault="00B0161D" w14:paraId="00000194" w14:textId="77777777">
            <w:pPr>
              <w:pStyle w:val="Normal1"/>
              <w:rPr>
                <w:b/>
                <w:color w:val="000000"/>
              </w:rPr>
            </w:pPr>
          </w:p>
        </w:tc>
        <w:tc>
          <w:tcPr>
            <w:tcW w:w="2970" w:type="dxa"/>
            <w:shd w:val="clear" w:color="auto" w:fill="auto"/>
            <w:vAlign w:val="center"/>
          </w:tcPr>
          <w:p w:rsidR="00B0161D" w:rsidRDefault="00D025D5" w14:paraId="00000195" w14:textId="77777777">
            <w:pPr>
              <w:pStyle w:val="Normal1"/>
              <w:numPr>
                <w:ilvl w:val="0"/>
                <w:numId w:val="2"/>
              </w:numPr>
              <w:pBdr>
                <w:top w:val="nil"/>
                <w:left w:val="nil"/>
                <w:bottom w:val="nil"/>
                <w:right w:val="nil"/>
                <w:between w:val="nil"/>
              </w:pBdr>
              <w:rPr>
                <w:color w:val="000000"/>
              </w:rPr>
            </w:pPr>
            <w:r>
              <w:rPr>
                <w:color w:val="000000"/>
              </w:rPr>
              <w:t>Piano operativo</w:t>
            </w:r>
          </w:p>
        </w:tc>
        <w:tc>
          <w:tcPr>
            <w:tcW w:w="2535" w:type="dxa"/>
            <w:shd w:val="clear" w:color="auto" w:fill="auto"/>
            <w:vAlign w:val="center"/>
          </w:tcPr>
          <w:p w:rsidR="00B0161D" w:rsidRDefault="00B0161D" w14:paraId="00000196" w14:textId="77777777">
            <w:pPr>
              <w:pStyle w:val="Normal1"/>
              <w:rPr>
                <w:color w:val="000000"/>
              </w:rPr>
            </w:pPr>
          </w:p>
        </w:tc>
      </w:tr>
      <w:tr w:rsidR="00B0161D" w:rsidTr="537236B1" w14:paraId="37E6960F" w14:textId="77777777">
        <w:trPr>
          <w:trHeight w:val="844"/>
        </w:trPr>
        <w:tc>
          <w:tcPr>
            <w:tcW w:w="745" w:type="dxa"/>
            <w:shd w:val="clear" w:color="auto" w:fill="auto"/>
            <w:vAlign w:val="center"/>
          </w:tcPr>
          <w:p w:rsidR="00B0161D" w:rsidRDefault="00D025D5" w14:paraId="00000197" w14:textId="77777777">
            <w:pPr>
              <w:pStyle w:val="Normal1"/>
              <w:jc w:val="center"/>
              <w:rPr>
                <w:color w:val="000000"/>
              </w:rPr>
            </w:pPr>
            <w:r>
              <w:rPr>
                <w:color w:val="000000"/>
              </w:rPr>
              <w:t>4</w:t>
            </w:r>
          </w:p>
        </w:tc>
        <w:tc>
          <w:tcPr>
            <w:tcW w:w="5120" w:type="dxa"/>
            <w:shd w:val="clear" w:color="auto" w:fill="auto"/>
            <w:vAlign w:val="center"/>
          </w:tcPr>
          <w:p w:rsidR="00B0161D" w:rsidRDefault="00D025D5" w14:paraId="00000198" w14:textId="05BA659D">
            <w:pPr>
              <w:pStyle w:val="Normal1"/>
              <w:jc w:val="both"/>
              <w:rPr>
                <w:color w:val="000000"/>
              </w:rPr>
            </w:pPr>
            <w:r>
              <w:rPr>
                <w:color w:val="000000"/>
              </w:rPr>
              <w:t xml:space="preserve">È presente la determina di approvazione del </w:t>
            </w:r>
            <w:r w:rsidR="00293695">
              <w:rPr>
                <w:color w:val="000000"/>
              </w:rPr>
              <w:t>P</w:t>
            </w:r>
            <w:r>
              <w:rPr>
                <w:color w:val="000000"/>
              </w:rPr>
              <w:t>iano operativo e di affidamento al Soggetto aggiudicatario della procedura CONSIP?</w:t>
            </w:r>
          </w:p>
        </w:tc>
        <w:tc>
          <w:tcPr>
            <w:tcW w:w="555" w:type="dxa"/>
            <w:shd w:val="clear" w:color="auto" w:fill="auto"/>
            <w:vAlign w:val="center"/>
          </w:tcPr>
          <w:p w:rsidR="00B0161D" w:rsidRDefault="00B0161D" w14:paraId="00000199" w14:textId="77777777">
            <w:pPr>
              <w:pStyle w:val="Normal1"/>
              <w:jc w:val="both"/>
              <w:rPr>
                <w:color w:val="000000"/>
              </w:rPr>
            </w:pPr>
          </w:p>
        </w:tc>
        <w:tc>
          <w:tcPr>
            <w:tcW w:w="570" w:type="dxa"/>
            <w:shd w:val="clear" w:color="auto" w:fill="auto"/>
            <w:vAlign w:val="center"/>
          </w:tcPr>
          <w:p w:rsidR="00B0161D" w:rsidRDefault="00B0161D" w14:paraId="0000019A" w14:textId="77777777">
            <w:pPr>
              <w:pStyle w:val="Normal1"/>
              <w:jc w:val="both"/>
              <w:rPr>
                <w:color w:val="000000"/>
              </w:rPr>
            </w:pPr>
          </w:p>
        </w:tc>
        <w:tc>
          <w:tcPr>
            <w:tcW w:w="720" w:type="dxa"/>
            <w:shd w:val="clear" w:color="auto" w:fill="auto"/>
            <w:vAlign w:val="center"/>
          </w:tcPr>
          <w:p w:rsidR="00B0161D" w:rsidRDefault="00B0161D" w14:paraId="0000019B" w14:textId="77777777">
            <w:pPr>
              <w:pStyle w:val="Normal1"/>
              <w:jc w:val="both"/>
              <w:rPr>
                <w:color w:val="000000"/>
              </w:rPr>
            </w:pPr>
          </w:p>
        </w:tc>
        <w:tc>
          <w:tcPr>
            <w:tcW w:w="2970" w:type="dxa"/>
            <w:shd w:val="clear" w:color="auto" w:fill="auto"/>
            <w:vAlign w:val="center"/>
          </w:tcPr>
          <w:p w:rsidR="00B0161D" w:rsidRDefault="00D025D5" w14:paraId="0000019C" w14:textId="77777777">
            <w:pPr>
              <w:pStyle w:val="Normal1"/>
              <w:numPr>
                <w:ilvl w:val="0"/>
                <w:numId w:val="2"/>
              </w:numPr>
              <w:pBdr>
                <w:top w:val="nil"/>
                <w:left w:val="nil"/>
                <w:bottom w:val="nil"/>
                <w:right w:val="nil"/>
                <w:between w:val="nil"/>
              </w:pBdr>
              <w:rPr>
                <w:color w:val="000000"/>
              </w:rPr>
            </w:pPr>
            <w:r>
              <w:rPr>
                <w:color w:val="000000"/>
              </w:rPr>
              <w:t>Determina di approvazione contratto</w:t>
            </w:r>
          </w:p>
        </w:tc>
        <w:tc>
          <w:tcPr>
            <w:tcW w:w="2535" w:type="dxa"/>
            <w:shd w:val="clear" w:color="auto" w:fill="auto"/>
            <w:vAlign w:val="center"/>
          </w:tcPr>
          <w:p w:rsidR="00B0161D" w:rsidRDefault="00B0161D" w14:paraId="0000019D" w14:textId="77777777">
            <w:pPr>
              <w:pStyle w:val="Normal1"/>
              <w:jc w:val="both"/>
              <w:rPr>
                <w:color w:val="000000"/>
              </w:rPr>
            </w:pPr>
          </w:p>
        </w:tc>
      </w:tr>
      <w:tr w:rsidR="00B0161D" w:rsidTr="537236B1" w14:paraId="52DFD6D2" w14:textId="77777777">
        <w:trPr>
          <w:trHeight w:val="540"/>
        </w:trPr>
        <w:tc>
          <w:tcPr>
            <w:tcW w:w="745" w:type="dxa"/>
            <w:shd w:val="clear" w:color="auto" w:fill="auto"/>
            <w:vAlign w:val="center"/>
          </w:tcPr>
          <w:p w:rsidR="00B0161D" w:rsidRDefault="00D025D5" w14:paraId="0000019E" w14:textId="77777777">
            <w:pPr>
              <w:pStyle w:val="Normal1"/>
              <w:jc w:val="center"/>
              <w:rPr>
                <w:color w:val="000000"/>
              </w:rPr>
            </w:pPr>
            <w:r>
              <w:rPr>
                <w:color w:val="000000"/>
              </w:rPr>
              <w:t>5</w:t>
            </w:r>
          </w:p>
        </w:tc>
        <w:tc>
          <w:tcPr>
            <w:tcW w:w="5120" w:type="dxa"/>
            <w:shd w:val="clear" w:color="auto" w:fill="auto"/>
            <w:vAlign w:val="center"/>
          </w:tcPr>
          <w:p w:rsidR="00B0161D" w:rsidRDefault="00D025D5" w14:paraId="0000019F" w14:textId="77777777">
            <w:pPr>
              <w:pStyle w:val="Normal1"/>
              <w:jc w:val="both"/>
              <w:rPr>
                <w:color w:val="000000"/>
              </w:rPr>
            </w:pPr>
            <w:r>
              <w:rPr>
                <w:color w:val="000000"/>
              </w:rPr>
              <w:t>È presente il contratto di adesione?</w:t>
            </w:r>
          </w:p>
        </w:tc>
        <w:tc>
          <w:tcPr>
            <w:tcW w:w="555" w:type="dxa"/>
            <w:shd w:val="clear" w:color="auto" w:fill="auto"/>
            <w:vAlign w:val="center"/>
          </w:tcPr>
          <w:p w:rsidR="00B0161D" w:rsidRDefault="00B0161D" w14:paraId="000001A0" w14:textId="77777777">
            <w:pPr>
              <w:pStyle w:val="Normal1"/>
              <w:jc w:val="both"/>
              <w:rPr>
                <w:color w:val="000000"/>
              </w:rPr>
            </w:pPr>
          </w:p>
        </w:tc>
        <w:tc>
          <w:tcPr>
            <w:tcW w:w="570" w:type="dxa"/>
            <w:shd w:val="clear" w:color="auto" w:fill="auto"/>
            <w:vAlign w:val="center"/>
          </w:tcPr>
          <w:p w:rsidR="00B0161D" w:rsidRDefault="00B0161D" w14:paraId="000001A1" w14:textId="77777777">
            <w:pPr>
              <w:pStyle w:val="Normal1"/>
              <w:jc w:val="both"/>
              <w:rPr>
                <w:color w:val="000000"/>
              </w:rPr>
            </w:pPr>
          </w:p>
        </w:tc>
        <w:tc>
          <w:tcPr>
            <w:tcW w:w="720" w:type="dxa"/>
            <w:shd w:val="clear" w:color="auto" w:fill="auto"/>
            <w:vAlign w:val="center"/>
          </w:tcPr>
          <w:p w:rsidR="00B0161D" w:rsidRDefault="00B0161D" w14:paraId="000001A2" w14:textId="77777777">
            <w:pPr>
              <w:pStyle w:val="Normal1"/>
              <w:jc w:val="both"/>
              <w:rPr>
                <w:color w:val="000000"/>
              </w:rPr>
            </w:pPr>
          </w:p>
        </w:tc>
        <w:tc>
          <w:tcPr>
            <w:tcW w:w="2970" w:type="dxa"/>
            <w:shd w:val="clear" w:color="auto" w:fill="auto"/>
            <w:vAlign w:val="center"/>
          </w:tcPr>
          <w:p w:rsidR="00B0161D" w:rsidRDefault="00B0161D" w14:paraId="000001A3" w14:textId="77777777">
            <w:pPr>
              <w:pStyle w:val="Normal1"/>
              <w:rPr>
                <w:color w:val="000000"/>
                <w:sz w:val="18"/>
                <w:szCs w:val="18"/>
              </w:rPr>
            </w:pPr>
          </w:p>
        </w:tc>
        <w:tc>
          <w:tcPr>
            <w:tcW w:w="2535" w:type="dxa"/>
            <w:shd w:val="clear" w:color="auto" w:fill="auto"/>
            <w:vAlign w:val="center"/>
          </w:tcPr>
          <w:p w:rsidR="00B0161D" w:rsidRDefault="00B0161D" w14:paraId="000001A4" w14:textId="77777777">
            <w:pPr>
              <w:pStyle w:val="Normal1"/>
              <w:jc w:val="both"/>
              <w:rPr>
                <w:color w:val="000000"/>
              </w:rPr>
            </w:pPr>
          </w:p>
        </w:tc>
      </w:tr>
      <w:tr w:rsidR="00B0161D" w:rsidTr="537236B1" w14:paraId="4945C4D2" w14:textId="77777777">
        <w:trPr>
          <w:trHeight w:val="540"/>
        </w:trPr>
        <w:tc>
          <w:tcPr>
            <w:tcW w:w="745" w:type="dxa"/>
            <w:shd w:val="clear" w:color="auto" w:fill="B4C6E7" w:themeFill="accent1" w:themeFillTint="66"/>
            <w:vAlign w:val="center"/>
          </w:tcPr>
          <w:p w:rsidR="00B0161D" w:rsidRDefault="00D025D5" w14:paraId="000001A5" w14:textId="77777777">
            <w:pPr>
              <w:pStyle w:val="Normal1"/>
              <w:jc w:val="center"/>
              <w:rPr>
                <w:color w:val="000000"/>
              </w:rPr>
            </w:pPr>
            <w:r>
              <w:rPr>
                <w:b/>
                <w:color w:val="000000"/>
              </w:rPr>
              <w:t>C</w:t>
            </w:r>
          </w:p>
        </w:tc>
        <w:tc>
          <w:tcPr>
            <w:tcW w:w="12470" w:type="dxa"/>
            <w:gridSpan w:val="6"/>
            <w:shd w:val="clear" w:color="auto" w:fill="B4C6E7" w:themeFill="accent1" w:themeFillTint="66"/>
            <w:vAlign w:val="center"/>
          </w:tcPr>
          <w:p w:rsidR="00B0161D" w:rsidRDefault="00D025D5" w14:paraId="000001A6" w14:textId="77777777">
            <w:pPr>
              <w:pStyle w:val="Normal1"/>
              <w:jc w:val="both"/>
              <w:rPr>
                <w:color w:val="000000"/>
              </w:rPr>
            </w:pPr>
            <w:r>
              <w:rPr>
                <w:b/>
              </w:rPr>
              <w:t>Verifica affidamenti (procedura di gara aperta)</w:t>
            </w:r>
          </w:p>
        </w:tc>
      </w:tr>
      <w:tr w:rsidR="00B0161D" w:rsidTr="537236B1" w14:paraId="4929F76A" w14:textId="77777777">
        <w:trPr>
          <w:trHeight w:val="540"/>
        </w:trPr>
        <w:tc>
          <w:tcPr>
            <w:tcW w:w="745" w:type="dxa"/>
            <w:shd w:val="clear" w:color="auto" w:fill="B4C6E7" w:themeFill="accent1" w:themeFillTint="66"/>
            <w:vAlign w:val="center"/>
          </w:tcPr>
          <w:p w:rsidR="00B0161D" w:rsidRDefault="00D025D5" w14:paraId="000001AC" w14:textId="77777777">
            <w:pPr>
              <w:pStyle w:val="Normal1"/>
              <w:jc w:val="center"/>
              <w:rPr>
                <w:i/>
                <w:color w:val="000000"/>
              </w:rPr>
            </w:pPr>
            <w:r>
              <w:rPr>
                <w:b/>
                <w:i/>
                <w:color w:val="000000"/>
              </w:rPr>
              <w:t xml:space="preserve"> </w:t>
            </w:r>
          </w:p>
        </w:tc>
        <w:tc>
          <w:tcPr>
            <w:tcW w:w="12470" w:type="dxa"/>
            <w:gridSpan w:val="6"/>
            <w:shd w:val="clear" w:color="auto" w:fill="B4C6E7" w:themeFill="accent1" w:themeFillTint="66"/>
            <w:vAlign w:val="center"/>
          </w:tcPr>
          <w:p w:rsidR="00B0161D" w:rsidRDefault="00D025D5" w14:paraId="000001AD" w14:textId="77777777">
            <w:pPr>
              <w:pStyle w:val="Normal1"/>
              <w:jc w:val="both"/>
              <w:rPr>
                <w:i/>
                <w:color w:val="000000"/>
              </w:rPr>
            </w:pPr>
            <w:r>
              <w:rPr>
                <w:b/>
                <w:i/>
              </w:rPr>
              <w:t>Verifica del rispetto della normativa appalti: atti preliminari e procedura di selezione</w:t>
            </w:r>
          </w:p>
        </w:tc>
      </w:tr>
      <w:tr w:rsidR="00B0161D" w:rsidTr="537236B1" w14:paraId="5A984579" w14:textId="77777777">
        <w:trPr>
          <w:trHeight w:val="540"/>
        </w:trPr>
        <w:tc>
          <w:tcPr>
            <w:tcW w:w="745" w:type="dxa"/>
            <w:shd w:val="clear" w:color="auto" w:fill="auto"/>
            <w:vAlign w:val="center"/>
          </w:tcPr>
          <w:p w:rsidR="00B0161D" w:rsidRDefault="00D025D5" w14:paraId="000001B3" w14:textId="77777777">
            <w:pPr>
              <w:pStyle w:val="Normal1"/>
              <w:jc w:val="center"/>
              <w:rPr>
                <w:color w:val="000000"/>
              </w:rPr>
            </w:pPr>
            <w:r>
              <w:rPr>
                <w:color w:val="000000"/>
              </w:rPr>
              <w:t>1</w:t>
            </w:r>
          </w:p>
        </w:tc>
        <w:tc>
          <w:tcPr>
            <w:tcW w:w="5120" w:type="dxa"/>
            <w:shd w:val="clear" w:color="auto" w:fill="auto"/>
            <w:vAlign w:val="center"/>
          </w:tcPr>
          <w:p w:rsidR="00B0161D" w:rsidRDefault="00D025D5" w14:paraId="000001B4" w14:textId="77777777">
            <w:pPr>
              <w:pStyle w:val="Normal1"/>
              <w:jc w:val="both"/>
              <w:rPr>
                <w:color w:val="000000"/>
              </w:rPr>
            </w:pPr>
            <w:r>
              <w:rPr>
                <w:color w:val="000000"/>
              </w:rPr>
              <w:t>Sono stati rispettati gli adempimenti relativi alla Pianificazione e Programmazione degli acquisti e i relativi obblighi di pubblicità?</w:t>
            </w:r>
          </w:p>
        </w:tc>
        <w:tc>
          <w:tcPr>
            <w:tcW w:w="555" w:type="dxa"/>
            <w:shd w:val="clear" w:color="auto" w:fill="auto"/>
            <w:vAlign w:val="center"/>
          </w:tcPr>
          <w:p w:rsidR="00B0161D" w:rsidRDefault="00B0161D" w14:paraId="000001B5" w14:textId="77777777">
            <w:pPr>
              <w:pStyle w:val="Normal1"/>
              <w:jc w:val="both"/>
              <w:rPr>
                <w:color w:val="000000"/>
              </w:rPr>
            </w:pPr>
          </w:p>
        </w:tc>
        <w:tc>
          <w:tcPr>
            <w:tcW w:w="570" w:type="dxa"/>
            <w:shd w:val="clear" w:color="auto" w:fill="auto"/>
            <w:vAlign w:val="center"/>
          </w:tcPr>
          <w:p w:rsidR="00B0161D" w:rsidRDefault="00B0161D" w14:paraId="000001B6" w14:textId="77777777">
            <w:pPr>
              <w:pStyle w:val="Normal1"/>
              <w:jc w:val="both"/>
              <w:rPr>
                <w:color w:val="000000"/>
              </w:rPr>
            </w:pPr>
          </w:p>
        </w:tc>
        <w:tc>
          <w:tcPr>
            <w:tcW w:w="720" w:type="dxa"/>
            <w:shd w:val="clear" w:color="auto" w:fill="auto"/>
            <w:vAlign w:val="center"/>
          </w:tcPr>
          <w:p w:rsidR="00B0161D" w:rsidRDefault="00B0161D" w14:paraId="000001B7" w14:textId="77777777">
            <w:pPr>
              <w:pStyle w:val="Normal1"/>
              <w:jc w:val="both"/>
              <w:rPr>
                <w:color w:val="000000"/>
              </w:rPr>
            </w:pPr>
          </w:p>
        </w:tc>
        <w:tc>
          <w:tcPr>
            <w:tcW w:w="2970" w:type="dxa"/>
            <w:shd w:val="clear" w:color="auto" w:fill="auto"/>
            <w:vAlign w:val="center"/>
          </w:tcPr>
          <w:p w:rsidR="00B0161D" w:rsidP="00B67ECF" w:rsidRDefault="00D025D5" w14:paraId="000001B8" w14:textId="09BA0E12">
            <w:pPr>
              <w:pStyle w:val="Normal1"/>
              <w:numPr>
                <w:ilvl w:val="0"/>
                <w:numId w:val="2"/>
              </w:numPr>
              <w:rPr>
                <w:color w:val="000000"/>
              </w:rPr>
            </w:pPr>
            <w:r w:rsidRPr="4C4D401A">
              <w:rPr>
                <w:color w:val="000000" w:themeColor="text1"/>
              </w:rPr>
              <w:t>Piano operativo</w:t>
            </w:r>
          </w:p>
          <w:p w:rsidR="00B0161D" w:rsidP="00B67ECF" w:rsidRDefault="00D025D5" w14:paraId="000001B9" w14:textId="2906A4B5">
            <w:pPr>
              <w:pStyle w:val="Normal1"/>
              <w:numPr>
                <w:ilvl w:val="0"/>
                <w:numId w:val="2"/>
              </w:numPr>
              <w:rPr>
                <w:color w:val="000000"/>
              </w:rPr>
            </w:pPr>
            <w:r w:rsidRPr="4C4D401A">
              <w:rPr>
                <w:color w:val="000000" w:themeColor="text1"/>
              </w:rPr>
              <w:t xml:space="preserve">Determina a contrarre </w:t>
            </w:r>
          </w:p>
          <w:p w:rsidR="00B0161D" w:rsidP="00B67ECF" w:rsidRDefault="00D025D5" w14:paraId="000001BA" w14:textId="4EE38C66">
            <w:pPr>
              <w:pStyle w:val="Normal1"/>
              <w:numPr>
                <w:ilvl w:val="0"/>
                <w:numId w:val="2"/>
              </w:numPr>
              <w:rPr>
                <w:color w:val="000000"/>
              </w:rPr>
            </w:pPr>
            <w:r w:rsidRPr="4C4D401A">
              <w:rPr>
                <w:color w:val="000000" w:themeColor="text1"/>
              </w:rPr>
              <w:t>Bando di gara e suoi allegati</w:t>
            </w:r>
          </w:p>
          <w:p w:rsidRPr="00B67ECF" w:rsidR="00B0161D" w:rsidP="00B67ECF" w:rsidRDefault="00D025D5" w14:paraId="000001BB" w14:textId="07B163C0">
            <w:pPr>
              <w:pStyle w:val="Normal1"/>
              <w:numPr>
                <w:ilvl w:val="0"/>
                <w:numId w:val="2"/>
              </w:numPr>
              <w:rPr>
                <w:color w:val="000000"/>
              </w:rPr>
            </w:pPr>
            <w:r w:rsidRPr="4C4D401A">
              <w:rPr>
                <w:color w:val="000000" w:themeColor="text1"/>
              </w:rPr>
              <w:t>Atto d’obbligo/Convenzione</w:t>
            </w:r>
          </w:p>
        </w:tc>
        <w:tc>
          <w:tcPr>
            <w:tcW w:w="2535" w:type="dxa"/>
            <w:shd w:val="clear" w:color="auto" w:fill="auto"/>
            <w:vAlign w:val="center"/>
          </w:tcPr>
          <w:p w:rsidR="00B0161D" w:rsidRDefault="00B0161D" w14:paraId="000001BC" w14:textId="77777777">
            <w:pPr>
              <w:pStyle w:val="Normal1"/>
              <w:jc w:val="both"/>
              <w:rPr>
                <w:color w:val="000000"/>
              </w:rPr>
            </w:pPr>
          </w:p>
        </w:tc>
      </w:tr>
      <w:tr w:rsidR="00B0161D" w:rsidTr="537236B1" w14:paraId="4ECE362B" w14:textId="77777777">
        <w:trPr>
          <w:trHeight w:val="540"/>
        </w:trPr>
        <w:tc>
          <w:tcPr>
            <w:tcW w:w="745" w:type="dxa"/>
            <w:shd w:val="clear" w:color="auto" w:fill="auto"/>
            <w:vAlign w:val="center"/>
          </w:tcPr>
          <w:p w:rsidR="00B0161D" w:rsidRDefault="00D025D5" w14:paraId="000001BD" w14:textId="77777777">
            <w:pPr>
              <w:pStyle w:val="Normal1"/>
              <w:jc w:val="center"/>
              <w:rPr>
                <w:color w:val="000000"/>
              </w:rPr>
            </w:pPr>
            <w:r>
              <w:rPr>
                <w:color w:val="000000"/>
              </w:rPr>
              <w:t>2</w:t>
            </w:r>
          </w:p>
        </w:tc>
        <w:tc>
          <w:tcPr>
            <w:tcW w:w="5120" w:type="dxa"/>
            <w:shd w:val="clear" w:color="auto" w:fill="auto"/>
            <w:vAlign w:val="center"/>
          </w:tcPr>
          <w:p w:rsidR="00B0161D" w:rsidRDefault="00D025D5" w14:paraId="000001BE" w14:textId="16E92A95">
            <w:pPr>
              <w:pStyle w:val="Normal1"/>
              <w:jc w:val="both"/>
              <w:rPr>
                <w:color w:val="000000"/>
              </w:rPr>
            </w:pPr>
            <w:r>
              <w:rPr>
                <w:color w:val="000000"/>
              </w:rPr>
              <w:t xml:space="preserve">L’Amministrazione centrale titolare d’intervento si è avvalsa di società in house quali centrali di committenza ai sensi dell’art. 38 del </w:t>
            </w:r>
            <w:r w:rsidRPr="004D5410" w:rsidR="00877990">
              <w:rPr>
                <w:color w:val="000000" w:themeColor="text1"/>
              </w:rPr>
              <w:t>D.Lgs.</w:t>
            </w:r>
            <w:r w:rsidR="007E4A91">
              <w:rPr>
                <w:b/>
                <w:bCs/>
                <w:color w:val="000000" w:themeColor="text1"/>
              </w:rPr>
              <w:t xml:space="preserve"> </w:t>
            </w:r>
            <w:r>
              <w:rPr>
                <w:color w:val="000000"/>
              </w:rPr>
              <w:t>50/2016 come altresì previsto dall’art. 10 del DL 77/2021</w:t>
            </w:r>
            <w:r w:rsidR="00293695">
              <w:rPr>
                <w:color w:val="000000"/>
              </w:rPr>
              <w:t>?</w:t>
            </w:r>
          </w:p>
        </w:tc>
        <w:tc>
          <w:tcPr>
            <w:tcW w:w="555" w:type="dxa"/>
            <w:shd w:val="clear" w:color="auto" w:fill="auto"/>
            <w:vAlign w:val="center"/>
          </w:tcPr>
          <w:p w:rsidR="00B0161D" w:rsidRDefault="00B0161D" w14:paraId="000001BF" w14:textId="77777777">
            <w:pPr>
              <w:pStyle w:val="Normal1"/>
              <w:jc w:val="both"/>
              <w:rPr>
                <w:color w:val="000000"/>
              </w:rPr>
            </w:pPr>
          </w:p>
        </w:tc>
        <w:tc>
          <w:tcPr>
            <w:tcW w:w="570" w:type="dxa"/>
            <w:shd w:val="clear" w:color="auto" w:fill="auto"/>
            <w:vAlign w:val="center"/>
          </w:tcPr>
          <w:p w:rsidR="00B0161D" w:rsidRDefault="00B0161D" w14:paraId="000001C0" w14:textId="77777777">
            <w:pPr>
              <w:pStyle w:val="Normal1"/>
              <w:jc w:val="both"/>
              <w:rPr>
                <w:color w:val="000000"/>
              </w:rPr>
            </w:pPr>
          </w:p>
        </w:tc>
        <w:tc>
          <w:tcPr>
            <w:tcW w:w="720" w:type="dxa"/>
            <w:shd w:val="clear" w:color="auto" w:fill="auto"/>
            <w:vAlign w:val="center"/>
          </w:tcPr>
          <w:p w:rsidR="00B0161D" w:rsidRDefault="00B0161D" w14:paraId="000001C1" w14:textId="77777777">
            <w:pPr>
              <w:pStyle w:val="Normal1"/>
              <w:jc w:val="both"/>
              <w:rPr>
                <w:color w:val="000000"/>
              </w:rPr>
            </w:pPr>
          </w:p>
        </w:tc>
        <w:tc>
          <w:tcPr>
            <w:tcW w:w="2970" w:type="dxa"/>
            <w:shd w:val="clear" w:color="auto" w:fill="auto"/>
            <w:vAlign w:val="center"/>
          </w:tcPr>
          <w:p w:rsidR="00B0161D" w:rsidP="00B67ECF" w:rsidRDefault="00D025D5" w14:paraId="000001C2" w14:textId="7F630843">
            <w:pPr>
              <w:pStyle w:val="Normal1"/>
              <w:numPr>
                <w:ilvl w:val="0"/>
                <w:numId w:val="2"/>
              </w:numPr>
              <w:rPr>
                <w:color w:val="000000"/>
              </w:rPr>
            </w:pPr>
            <w:r w:rsidRPr="4C4D401A">
              <w:rPr>
                <w:color w:val="000000" w:themeColor="text1"/>
              </w:rPr>
              <w:t>Piano operativo</w:t>
            </w:r>
          </w:p>
          <w:p w:rsidR="00B0161D" w:rsidP="00B67ECF" w:rsidRDefault="00D025D5" w14:paraId="000001C3" w14:textId="794C1D4E">
            <w:pPr>
              <w:pStyle w:val="Normal1"/>
              <w:numPr>
                <w:ilvl w:val="0"/>
                <w:numId w:val="2"/>
              </w:numPr>
              <w:rPr>
                <w:color w:val="000000"/>
              </w:rPr>
            </w:pPr>
            <w:r w:rsidRPr="4C4D401A">
              <w:rPr>
                <w:color w:val="000000" w:themeColor="text1"/>
              </w:rPr>
              <w:t xml:space="preserve">Determina a contrarre </w:t>
            </w:r>
          </w:p>
          <w:p w:rsidRPr="00B67ECF" w:rsidR="00B0161D" w:rsidP="00B67ECF" w:rsidRDefault="00D025D5" w14:paraId="000001C4" w14:textId="2BDE720E">
            <w:pPr>
              <w:pStyle w:val="Normal1"/>
              <w:numPr>
                <w:ilvl w:val="0"/>
                <w:numId w:val="2"/>
              </w:numPr>
              <w:rPr>
                <w:color w:val="000000"/>
              </w:rPr>
            </w:pPr>
            <w:r w:rsidRPr="4C4D401A">
              <w:rPr>
                <w:color w:val="000000" w:themeColor="text1"/>
              </w:rPr>
              <w:t>Bando di gara e suoi allegati</w:t>
            </w:r>
          </w:p>
        </w:tc>
        <w:tc>
          <w:tcPr>
            <w:tcW w:w="2535" w:type="dxa"/>
            <w:shd w:val="clear" w:color="auto" w:fill="auto"/>
            <w:vAlign w:val="center"/>
          </w:tcPr>
          <w:p w:rsidR="00B0161D" w:rsidRDefault="00D025D5" w14:paraId="000001C5" w14:textId="77777777">
            <w:pPr>
              <w:pStyle w:val="Normal1"/>
              <w:jc w:val="both"/>
              <w:rPr>
                <w:color w:val="000000"/>
              </w:rPr>
            </w:pPr>
            <w:r>
              <w:rPr>
                <w:color w:val="000000"/>
              </w:rPr>
              <w:t>Per l’effettuazione della specifica verifica si rimanda agli Artt. 37 e 38 D. Lgs. 50/2016</w:t>
            </w:r>
          </w:p>
        </w:tc>
      </w:tr>
      <w:tr w:rsidR="00B0161D" w:rsidTr="537236B1" w14:paraId="415B9F60" w14:textId="77777777">
        <w:trPr>
          <w:trHeight w:val="540"/>
        </w:trPr>
        <w:tc>
          <w:tcPr>
            <w:tcW w:w="745" w:type="dxa"/>
            <w:shd w:val="clear" w:color="auto" w:fill="auto"/>
            <w:vAlign w:val="center"/>
          </w:tcPr>
          <w:p w:rsidR="00B0161D" w:rsidRDefault="00D025D5" w14:paraId="000001C6" w14:textId="77777777">
            <w:pPr>
              <w:pStyle w:val="Normal1"/>
              <w:jc w:val="center"/>
              <w:rPr>
                <w:color w:val="000000"/>
              </w:rPr>
            </w:pPr>
            <w:r>
              <w:rPr>
                <w:color w:val="000000"/>
              </w:rPr>
              <w:t>3</w:t>
            </w:r>
          </w:p>
        </w:tc>
        <w:tc>
          <w:tcPr>
            <w:tcW w:w="5120" w:type="dxa"/>
            <w:shd w:val="clear" w:color="auto" w:fill="auto"/>
            <w:vAlign w:val="center"/>
          </w:tcPr>
          <w:p w:rsidR="00B0161D" w:rsidRDefault="00D025D5" w14:paraId="000001C7" w14:textId="77777777">
            <w:pPr>
              <w:pStyle w:val="Normal1"/>
              <w:jc w:val="both"/>
              <w:rPr>
                <w:color w:val="000000"/>
              </w:rPr>
            </w:pPr>
            <w:r>
              <w:rPr>
                <w:color w:val="000000"/>
              </w:rPr>
              <w:t>L’Amministrazione centrale si è avvalsa di specifici contratti, accordi quadro messi a disposizione da CONSIP come previsto dall’art.11 del DL 77/2021?</w:t>
            </w:r>
          </w:p>
        </w:tc>
        <w:tc>
          <w:tcPr>
            <w:tcW w:w="555" w:type="dxa"/>
            <w:shd w:val="clear" w:color="auto" w:fill="auto"/>
            <w:vAlign w:val="center"/>
          </w:tcPr>
          <w:p w:rsidR="00B0161D" w:rsidRDefault="00B0161D" w14:paraId="000001C8" w14:textId="77777777">
            <w:pPr>
              <w:pStyle w:val="Normal1"/>
              <w:jc w:val="both"/>
              <w:rPr>
                <w:color w:val="000000"/>
              </w:rPr>
            </w:pPr>
          </w:p>
        </w:tc>
        <w:tc>
          <w:tcPr>
            <w:tcW w:w="570" w:type="dxa"/>
            <w:shd w:val="clear" w:color="auto" w:fill="auto"/>
            <w:vAlign w:val="center"/>
          </w:tcPr>
          <w:p w:rsidR="00B0161D" w:rsidRDefault="00B0161D" w14:paraId="000001C9" w14:textId="77777777">
            <w:pPr>
              <w:pStyle w:val="Normal1"/>
              <w:jc w:val="both"/>
              <w:rPr>
                <w:color w:val="000000"/>
              </w:rPr>
            </w:pPr>
          </w:p>
        </w:tc>
        <w:tc>
          <w:tcPr>
            <w:tcW w:w="720" w:type="dxa"/>
            <w:shd w:val="clear" w:color="auto" w:fill="auto"/>
            <w:vAlign w:val="center"/>
          </w:tcPr>
          <w:p w:rsidR="00B0161D" w:rsidRDefault="00B0161D" w14:paraId="000001CA" w14:textId="77777777">
            <w:pPr>
              <w:pStyle w:val="Normal1"/>
              <w:jc w:val="both"/>
              <w:rPr>
                <w:color w:val="000000"/>
              </w:rPr>
            </w:pPr>
          </w:p>
        </w:tc>
        <w:tc>
          <w:tcPr>
            <w:tcW w:w="2970" w:type="dxa"/>
            <w:shd w:val="clear" w:color="auto" w:fill="auto"/>
            <w:vAlign w:val="center"/>
          </w:tcPr>
          <w:p w:rsidR="00B0161D" w:rsidP="00B67ECF" w:rsidRDefault="00D025D5" w14:paraId="000001CB" w14:textId="5E9E6153">
            <w:pPr>
              <w:pStyle w:val="Normal1"/>
              <w:numPr>
                <w:ilvl w:val="0"/>
                <w:numId w:val="2"/>
              </w:numPr>
              <w:rPr>
                <w:color w:val="000000"/>
              </w:rPr>
            </w:pPr>
            <w:r w:rsidRPr="4C4D401A">
              <w:rPr>
                <w:color w:val="000000" w:themeColor="text1"/>
              </w:rPr>
              <w:t xml:space="preserve">Determina a contrarre </w:t>
            </w:r>
          </w:p>
          <w:p w:rsidR="00B0161D" w:rsidP="00B67ECF" w:rsidRDefault="222142F4" w14:paraId="000001CC" w14:textId="6C90433E">
            <w:pPr>
              <w:pStyle w:val="Normal1"/>
              <w:numPr>
                <w:ilvl w:val="0"/>
                <w:numId w:val="2"/>
              </w:numPr>
              <w:rPr>
                <w:color w:val="000000"/>
              </w:rPr>
            </w:pPr>
            <w:r w:rsidRPr="4C4D401A">
              <w:rPr>
                <w:color w:val="000000" w:themeColor="text1"/>
              </w:rPr>
              <w:t>B</w:t>
            </w:r>
            <w:r w:rsidRPr="4C4D401A" w:rsidR="00D025D5">
              <w:rPr>
                <w:color w:val="000000" w:themeColor="text1"/>
              </w:rPr>
              <w:t>ando di gara e suoi allegati</w:t>
            </w:r>
          </w:p>
          <w:p w:rsidRPr="00B67ECF" w:rsidR="00B0161D" w:rsidP="00B67ECF" w:rsidRDefault="00D025D5" w14:paraId="000001CD" w14:textId="78C61EAF">
            <w:pPr>
              <w:pStyle w:val="Normal1"/>
              <w:numPr>
                <w:ilvl w:val="0"/>
                <w:numId w:val="2"/>
              </w:numPr>
              <w:rPr>
                <w:color w:val="000000"/>
              </w:rPr>
            </w:pPr>
            <w:r w:rsidRPr="4C4D401A">
              <w:rPr>
                <w:color w:val="000000" w:themeColor="text1"/>
              </w:rPr>
              <w:t>Atto d’obbligo/Convenzione</w:t>
            </w:r>
          </w:p>
        </w:tc>
        <w:tc>
          <w:tcPr>
            <w:tcW w:w="2535" w:type="dxa"/>
            <w:shd w:val="clear" w:color="auto" w:fill="auto"/>
            <w:vAlign w:val="center"/>
          </w:tcPr>
          <w:p w:rsidR="00B0161D" w:rsidRDefault="00B0161D" w14:paraId="000001CE" w14:textId="77777777">
            <w:pPr>
              <w:pStyle w:val="Normal1"/>
              <w:jc w:val="both"/>
              <w:rPr>
                <w:color w:val="000000"/>
              </w:rPr>
            </w:pPr>
          </w:p>
        </w:tc>
      </w:tr>
      <w:tr w:rsidR="00B0161D" w:rsidTr="537236B1" w14:paraId="02DA2FB6" w14:textId="77777777">
        <w:trPr>
          <w:trHeight w:val="540"/>
        </w:trPr>
        <w:tc>
          <w:tcPr>
            <w:tcW w:w="745" w:type="dxa"/>
            <w:shd w:val="clear" w:color="auto" w:fill="auto"/>
            <w:vAlign w:val="center"/>
          </w:tcPr>
          <w:p w:rsidR="00B0161D" w:rsidRDefault="00D025D5" w14:paraId="000001CF" w14:textId="77777777">
            <w:pPr>
              <w:pStyle w:val="Normal1"/>
              <w:jc w:val="center"/>
              <w:rPr>
                <w:color w:val="000000"/>
              </w:rPr>
            </w:pPr>
            <w:r>
              <w:rPr>
                <w:color w:val="000000"/>
              </w:rPr>
              <w:t>4</w:t>
            </w:r>
          </w:p>
        </w:tc>
        <w:tc>
          <w:tcPr>
            <w:tcW w:w="5120" w:type="dxa"/>
            <w:shd w:val="clear" w:color="auto" w:fill="auto"/>
            <w:vAlign w:val="center"/>
          </w:tcPr>
          <w:p w:rsidR="00B0161D" w:rsidRDefault="00D025D5" w14:paraId="000001D0" w14:textId="2A1CDBF9">
            <w:pPr>
              <w:pStyle w:val="Normal1"/>
              <w:jc w:val="both"/>
              <w:rPr>
                <w:color w:val="000000"/>
              </w:rPr>
            </w:pPr>
            <w:r>
              <w:rPr>
                <w:color w:val="000000"/>
              </w:rPr>
              <w:t xml:space="preserve">La Stazione Appaltante è in possesso della qualificazione prevista all'art. 38 del </w:t>
            </w:r>
            <w:r w:rsidRPr="004D5410" w:rsidR="007E4A91">
              <w:rPr>
                <w:color w:val="000000" w:themeColor="text1"/>
              </w:rPr>
              <w:t>D.Lgs.</w:t>
            </w:r>
            <w:r w:rsidR="007E4A91">
              <w:rPr>
                <w:color w:val="000000" w:themeColor="text1"/>
              </w:rPr>
              <w:t xml:space="preserve"> </w:t>
            </w:r>
            <w:r>
              <w:rPr>
                <w:color w:val="000000"/>
              </w:rPr>
              <w:t xml:space="preserve">50/2016 e ha rispettato quanto disposto dall'art. 37 del </w:t>
            </w:r>
            <w:r w:rsidRPr="004D5410" w:rsidR="007E4A91">
              <w:rPr>
                <w:color w:val="000000" w:themeColor="text1"/>
              </w:rPr>
              <w:t>D.Lgs.</w:t>
            </w:r>
            <w:r w:rsidR="007E4A91">
              <w:rPr>
                <w:color w:val="000000" w:themeColor="text1"/>
              </w:rPr>
              <w:t xml:space="preserve"> </w:t>
            </w:r>
            <w:r>
              <w:rPr>
                <w:color w:val="000000"/>
              </w:rPr>
              <w:t>50/2016?</w:t>
            </w:r>
          </w:p>
        </w:tc>
        <w:tc>
          <w:tcPr>
            <w:tcW w:w="555" w:type="dxa"/>
            <w:shd w:val="clear" w:color="auto" w:fill="auto"/>
            <w:vAlign w:val="center"/>
          </w:tcPr>
          <w:p w:rsidR="00B0161D" w:rsidRDefault="00B0161D" w14:paraId="000001D1" w14:textId="77777777">
            <w:pPr>
              <w:pStyle w:val="Normal1"/>
              <w:jc w:val="both"/>
              <w:rPr>
                <w:color w:val="000000"/>
              </w:rPr>
            </w:pPr>
          </w:p>
        </w:tc>
        <w:tc>
          <w:tcPr>
            <w:tcW w:w="570" w:type="dxa"/>
            <w:shd w:val="clear" w:color="auto" w:fill="auto"/>
            <w:vAlign w:val="center"/>
          </w:tcPr>
          <w:p w:rsidR="00B0161D" w:rsidRDefault="00B0161D" w14:paraId="000001D2" w14:textId="77777777">
            <w:pPr>
              <w:pStyle w:val="Normal1"/>
              <w:jc w:val="both"/>
              <w:rPr>
                <w:color w:val="000000"/>
              </w:rPr>
            </w:pPr>
          </w:p>
        </w:tc>
        <w:tc>
          <w:tcPr>
            <w:tcW w:w="720" w:type="dxa"/>
            <w:shd w:val="clear" w:color="auto" w:fill="auto"/>
            <w:vAlign w:val="center"/>
          </w:tcPr>
          <w:p w:rsidR="00B0161D" w:rsidRDefault="00B0161D" w14:paraId="000001D3" w14:textId="77777777">
            <w:pPr>
              <w:pStyle w:val="Normal1"/>
              <w:jc w:val="both"/>
              <w:rPr>
                <w:color w:val="000000"/>
              </w:rPr>
            </w:pPr>
          </w:p>
        </w:tc>
        <w:tc>
          <w:tcPr>
            <w:tcW w:w="2970" w:type="dxa"/>
            <w:shd w:val="clear" w:color="auto" w:fill="auto"/>
            <w:vAlign w:val="center"/>
          </w:tcPr>
          <w:p w:rsidRPr="00B67ECF" w:rsidR="00B0161D" w:rsidP="00B67ECF" w:rsidRDefault="00D025D5" w14:paraId="000001D4" w14:textId="77777777">
            <w:pPr>
              <w:pStyle w:val="Normal1"/>
              <w:numPr>
                <w:ilvl w:val="0"/>
                <w:numId w:val="2"/>
              </w:numPr>
              <w:pBdr>
                <w:top w:val="nil"/>
                <w:left w:val="nil"/>
                <w:bottom w:val="nil"/>
                <w:right w:val="nil"/>
                <w:between w:val="nil"/>
              </w:pBdr>
              <w:rPr>
                <w:color w:val="000000"/>
              </w:rPr>
            </w:pPr>
            <w:r w:rsidRPr="4C4D401A">
              <w:rPr>
                <w:color w:val="000000" w:themeColor="text1"/>
              </w:rPr>
              <w:t>Qualifica Stazione Appaltante</w:t>
            </w:r>
          </w:p>
        </w:tc>
        <w:tc>
          <w:tcPr>
            <w:tcW w:w="2535" w:type="dxa"/>
            <w:shd w:val="clear" w:color="auto" w:fill="auto"/>
            <w:vAlign w:val="center"/>
          </w:tcPr>
          <w:p w:rsidR="00B0161D" w:rsidRDefault="00B0161D" w14:paraId="000001D5" w14:textId="77777777">
            <w:pPr>
              <w:pStyle w:val="Normal1"/>
              <w:jc w:val="both"/>
              <w:rPr>
                <w:color w:val="000000"/>
              </w:rPr>
            </w:pPr>
          </w:p>
          <w:p w:rsidR="00B0161D" w:rsidRDefault="00B0161D" w14:paraId="000001D6" w14:textId="77777777">
            <w:pPr>
              <w:pStyle w:val="Normal1"/>
              <w:jc w:val="both"/>
              <w:rPr>
                <w:color w:val="000000"/>
              </w:rPr>
            </w:pPr>
          </w:p>
          <w:p w:rsidR="00B0161D" w:rsidRDefault="00B0161D" w14:paraId="000001D7" w14:textId="77777777">
            <w:pPr>
              <w:pStyle w:val="Normal1"/>
              <w:jc w:val="both"/>
              <w:rPr>
                <w:color w:val="000000"/>
              </w:rPr>
            </w:pPr>
          </w:p>
          <w:p w:rsidR="00B0161D" w:rsidRDefault="00B0161D" w14:paraId="000001D8" w14:textId="77777777">
            <w:pPr>
              <w:pStyle w:val="Normal1"/>
              <w:jc w:val="both"/>
              <w:rPr>
                <w:color w:val="000000"/>
              </w:rPr>
            </w:pPr>
          </w:p>
          <w:p w:rsidR="00B0161D" w:rsidRDefault="00B0161D" w14:paraId="000001D9" w14:textId="77777777">
            <w:pPr>
              <w:pStyle w:val="Normal1"/>
              <w:jc w:val="both"/>
              <w:rPr>
                <w:color w:val="000000"/>
              </w:rPr>
            </w:pPr>
          </w:p>
          <w:p w:rsidR="00B0161D" w:rsidRDefault="00B0161D" w14:paraId="000001DA" w14:textId="77777777">
            <w:pPr>
              <w:pStyle w:val="Normal1"/>
              <w:jc w:val="both"/>
              <w:rPr>
                <w:color w:val="000000"/>
              </w:rPr>
            </w:pPr>
          </w:p>
          <w:p w:rsidR="00B0161D" w:rsidRDefault="00B0161D" w14:paraId="000001DB" w14:textId="77777777">
            <w:pPr>
              <w:pStyle w:val="Normal1"/>
              <w:jc w:val="both"/>
              <w:rPr>
                <w:color w:val="000000"/>
              </w:rPr>
            </w:pPr>
          </w:p>
        </w:tc>
      </w:tr>
      <w:tr w:rsidR="00B0161D" w:rsidTr="537236B1" w14:paraId="654FFE65" w14:textId="77777777">
        <w:trPr>
          <w:trHeight w:val="540"/>
        </w:trPr>
        <w:tc>
          <w:tcPr>
            <w:tcW w:w="745" w:type="dxa"/>
            <w:shd w:val="clear" w:color="auto" w:fill="auto"/>
            <w:vAlign w:val="center"/>
          </w:tcPr>
          <w:p w:rsidR="00B0161D" w:rsidRDefault="00D025D5" w14:paraId="000001DC" w14:textId="77777777">
            <w:pPr>
              <w:pStyle w:val="Normal1"/>
              <w:jc w:val="center"/>
              <w:rPr>
                <w:color w:val="000000"/>
                <w:vertAlign w:val="superscript"/>
              </w:rPr>
            </w:pPr>
            <w:r>
              <w:rPr>
                <w:color w:val="000000"/>
              </w:rPr>
              <w:t>5</w:t>
            </w:r>
          </w:p>
        </w:tc>
        <w:tc>
          <w:tcPr>
            <w:tcW w:w="5120" w:type="dxa"/>
            <w:shd w:val="clear" w:color="auto" w:fill="auto"/>
            <w:vAlign w:val="center"/>
          </w:tcPr>
          <w:p w:rsidR="00B0161D" w:rsidRDefault="00D025D5" w14:paraId="000001DD" w14:textId="0940B9CC">
            <w:pPr>
              <w:pStyle w:val="Normal1"/>
              <w:jc w:val="both"/>
              <w:rPr>
                <w:color w:val="000000"/>
                <w:vertAlign w:val="superscript"/>
              </w:rPr>
            </w:pPr>
            <w:r>
              <w:rPr>
                <w:color w:val="000000"/>
              </w:rPr>
              <w:t xml:space="preserve">La Stazione Appaltante ha nominato il Responsabile delle procedure di affidamento ai sensi dell’art. 31 del </w:t>
            </w:r>
            <w:r w:rsidRPr="004D5410" w:rsidR="00801C86">
              <w:rPr>
                <w:color w:val="000000" w:themeColor="text1"/>
              </w:rPr>
              <w:t>D.Lgs.</w:t>
            </w:r>
            <w:r w:rsidR="00801C86">
              <w:rPr>
                <w:color w:val="000000" w:themeColor="text1"/>
              </w:rPr>
              <w:t xml:space="preserve"> </w:t>
            </w:r>
            <w:r>
              <w:rPr>
                <w:color w:val="000000"/>
              </w:rPr>
              <w:t>50/2016 e l’eventuale direttore dell’esecuzione del contratto?</w:t>
            </w:r>
          </w:p>
        </w:tc>
        <w:tc>
          <w:tcPr>
            <w:tcW w:w="555" w:type="dxa"/>
            <w:shd w:val="clear" w:color="auto" w:fill="auto"/>
            <w:vAlign w:val="center"/>
          </w:tcPr>
          <w:p w:rsidR="00B0161D" w:rsidRDefault="00B0161D" w14:paraId="000001DE" w14:textId="77777777">
            <w:pPr>
              <w:pStyle w:val="Normal1"/>
              <w:jc w:val="both"/>
              <w:rPr>
                <w:color w:val="000000"/>
                <w:vertAlign w:val="superscript"/>
              </w:rPr>
            </w:pPr>
          </w:p>
        </w:tc>
        <w:tc>
          <w:tcPr>
            <w:tcW w:w="570" w:type="dxa"/>
            <w:shd w:val="clear" w:color="auto" w:fill="auto"/>
            <w:vAlign w:val="center"/>
          </w:tcPr>
          <w:p w:rsidR="00B0161D" w:rsidRDefault="00B0161D" w14:paraId="000001DF" w14:textId="77777777">
            <w:pPr>
              <w:pStyle w:val="Normal1"/>
              <w:jc w:val="both"/>
              <w:rPr>
                <w:color w:val="000000"/>
                <w:vertAlign w:val="superscript"/>
              </w:rPr>
            </w:pPr>
          </w:p>
        </w:tc>
        <w:tc>
          <w:tcPr>
            <w:tcW w:w="720" w:type="dxa"/>
            <w:shd w:val="clear" w:color="auto" w:fill="auto"/>
            <w:vAlign w:val="center"/>
          </w:tcPr>
          <w:p w:rsidR="00B0161D" w:rsidRDefault="00B0161D" w14:paraId="000001E0" w14:textId="77777777">
            <w:pPr>
              <w:pStyle w:val="Normal1"/>
              <w:jc w:val="both"/>
              <w:rPr>
                <w:color w:val="000000"/>
                <w:vertAlign w:val="superscript"/>
              </w:rPr>
            </w:pPr>
          </w:p>
        </w:tc>
        <w:tc>
          <w:tcPr>
            <w:tcW w:w="2970" w:type="dxa"/>
            <w:shd w:val="clear" w:color="auto" w:fill="auto"/>
            <w:vAlign w:val="center"/>
          </w:tcPr>
          <w:p w:rsidR="00B67ECF" w:rsidP="00B67ECF" w:rsidRDefault="00D025D5" w14:paraId="54EA684F" w14:textId="77777777">
            <w:pPr>
              <w:pStyle w:val="Normal1"/>
              <w:numPr>
                <w:ilvl w:val="0"/>
                <w:numId w:val="2"/>
              </w:numPr>
              <w:rPr>
                <w:color w:val="000000"/>
              </w:rPr>
            </w:pPr>
            <w:r w:rsidRPr="4C4D401A">
              <w:rPr>
                <w:color w:val="000000" w:themeColor="text1"/>
              </w:rPr>
              <w:t>Atto di nomina del RUP</w:t>
            </w:r>
          </w:p>
          <w:p w:rsidRPr="00B67ECF" w:rsidR="00B0161D" w:rsidP="00B67ECF" w:rsidRDefault="00D025D5" w14:paraId="000001E2" w14:textId="5833C3C6">
            <w:pPr>
              <w:pStyle w:val="Normal1"/>
              <w:numPr>
                <w:ilvl w:val="0"/>
                <w:numId w:val="2"/>
              </w:numPr>
              <w:rPr>
                <w:color w:val="000000"/>
              </w:rPr>
            </w:pPr>
            <w:r w:rsidRPr="4C4D401A">
              <w:rPr>
                <w:color w:val="000000" w:themeColor="text1"/>
              </w:rPr>
              <w:t>Atto di nomina del DEC</w:t>
            </w:r>
          </w:p>
        </w:tc>
        <w:tc>
          <w:tcPr>
            <w:tcW w:w="2535" w:type="dxa"/>
            <w:shd w:val="clear" w:color="auto" w:fill="auto"/>
            <w:vAlign w:val="center"/>
          </w:tcPr>
          <w:p w:rsidR="00B0161D" w:rsidRDefault="00B0161D" w14:paraId="000001E3" w14:textId="77777777">
            <w:pPr>
              <w:pStyle w:val="Normal1"/>
              <w:jc w:val="both"/>
              <w:rPr>
                <w:color w:val="000000"/>
                <w:vertAlign w:val="superscript"/>
              </w:rPr>
            </w:pPr>
          </w:p>
        </w:tc>
      </w:tr>
      <w:tr w:rsidR="00B0161D" w:rsidTr="537236B1" w14:paraId="0D464459" w14:textId="77777777">
        <w:trPr>
          <w:trHeight w:val="540"/>
        </w:trPr>
        <w:tc>
          <w:tcPr>
            <w:tcW w:w="745" w:type="dxa"/>
            <w:shd w:val="clear" w:color="auto" w:fill="auto"/>
            <w:vAlign w:val="center"/>
          </w:tcPr>
          <w:p w:rsidR="00B0161D" w:rsidRDefault="00D025D5" w14:paraId="000001E4" w14:textId="77777777">
            <w:pPr>
              <w:pStyle w:val="Normal1"/>
              <w:jc w:val="center"/>
              <w:rPr>
                <w:color w:val="000000"/>
                <w:vertAlign w:val="superscript"/>
              </w:rPr>
            </w:pPr>
            <w:r>
              <w:rPr>
                <w:color w:val="000000"/>
              </w:rPr>
              <w:t>6</w:t>
            </w:r>
          </w:p>
        </w:tc>
        <w:tc>
          <w:tcPr>
            <w:tcW w:w="5120" w:type="dxa"/>
            <w:shd w:val="clear" w:color="auto" w:fill="auto"/>
            <w:vAlign w:val="center"/>
          </w:tcPr>
          <w:p w:rsidR="00B0161D" w:rsidRDefault="00D025D5" w14:paraId="000001E5" w14:textId="33890E2F">
            <w:pPr>
              <w:pStyle w:val="Normal1"/>
              <w:jc w:val="both"/>
              <w:rPr>
                <w:color w:val="000000"/>
                <w:vertAlign w:val="superscript"/>
              </w:rPr>
            </w:pPr>
            <w:r>
              <w:rPr>
                <w:color w:val="000000"/>
              </w:rPr>
              <w:t xml:space="preserve">Nel caso di opere pubbliche, prima dell'inizio delle procedure di affidamento, gli elaborati progettuali sono stati validati ai sensi dell’art. 26, comma 8 del </w:t>
            </w:r>
            <w:r w:rsidRPr="004D5410" w:rsidR="00801C86">
              <w:rPr>
                <w:color w:val="000000" w:themeColor="text1"/>
              </w:rPr>
              <w:t>D.Lgs.</w:t>
            </w:r>
            <w:r w:rsidR="00801C86">
              <w:rPr>
                <w:color w:val="000000" w:themeColor="text1"/>
              </w:rPr>
              <w:t xml:space="preserve"> </w:t>
            </w:r>
            <w:r>
              <w:rPr>
                <w:color w:val="000000"/>
              </w:rPr>
              <w:t xml:space="preserve">50/2016 nonché approvati ai sensi dell’art. 27 del </w:t>
            </w:r>
            <w:r w:rsidRPr="004D5410" w:rsidR="00801C86">
              <w:rPr>
                <w:color w:val="000000" w:themeColor="text1"/>
              </w:rPr>
              <w:t>D.Lgs.</w:t>
            </w:r>
            <w:r w:rsidR="00801C86">
              <w:rPr>
                <w:color w:val="000000" w:themeColor="text1"/>
              </w:rPr>
              <w:t xml:space="preserve"> </w:t>
            </w:r>
            <w:r>
              <w:rPr>
                <w:color w:val="000000"/>
              </w:rPr>
              <w:t>50/2016 medesimo?</w:t>
            </w:r>
          </w:p>
        </w:tc>
        <w:tc>
          <w:tcPr>
            <w:tcW w:w="555" w:type="dxa"/>
            <w:shd w:val="clear" w:color="auto" w:fill="auto"/>
            <w:vAlign w:val="center"/>
          </w:tcPr>
          <w:p w:rsidR="00B0161D" w:rsidRDefault="00B0161D" w14:paraId="000001E6" w14:textId="77777777">
            <w:pPr>
              <w:pStyle w:val="Normal1"/>
              <w:jc w:val="both"/>
              <w:rPr>
                <w:color w:val="000000"/>
                <w:vertAlign w:val="superscript"/>
              </w:rPr>
            </w:pPr>
          </w:p>
        </w:tc>
        <w:tc>
          <w:tcPr>
            <w:tcW w:w="570" w:type="dxa"/>
            <w:shd w:val="clear" w:color="auto" w:fill="auto"/>
            <w:vAlign w:val="center"/>
          </w:tcPr>
          <w:p w:rsidR="00B0161D" w:rsidRDefault="00B0161D" w14:paraId="000001E7" w14:textId="77777777">
            <w:pPr>
              <w:pStyle w:val="Normal1"/>
              <w:jc w:val="both"/>
              <w:rPr>
                <w:color w:val="000000"/>
                <w:vertAlign w:val="superscript"/>
              </w:rPr>
            </w:pPr>
          </w:p>
        </w:tc>
        <w:tc>
          <w:tcPr>
            <w:tcW w:w="720" w:type="dxa"/>
            <w:shd w:val="clear" w:color="auto" w:fill="auto"/>
            <w:vAlign w:val="center"/>
          </w:tcPr>
          <w:p w:rsidR="00B0161D" w:rsidRDefault="00B0161D" w14:paraId="000001E8" w14:textId="77777777">
            <w:pPr>
              <w:pStyle w:val="Normal1"/>
              <w:jc w:val="both"/>
              <w:rPr>
                <w:color w:val="000000"/>
                <w:vertAlign w:val="superscript"/>
              </w:rPr>
            </w:pPr>
          </w:p>
        </w:tc>
        <w:tc>
          <w:tcPr>
            <w:tcW w:w="2970" w:type="dxa"/>
            <w:shd w:val="clear" w:color="auto" w:fill="auto"/>
            <w:vAlign w:val="center"/>
          </w:tcPr>
          <w:p w:rsidR="00B0161D" w:rsidRDefault="00D025D5" w14:paraId="000001EA" w14:textId="1B327625">
            <w:pPr>
              <w:pStyle w:val="Normal1"/>
              <w:rPr>
                <w:color w:val="000000"/>
              </w:rPr>
            </w:pPr>
            <w:r>
              <w:rPr>
                <w:color w:val="000000"/>
              </w:rPr>
              <w:t xml:space="preserve">Per l’effettuazione della specifica verifica si rimanda agli Artt. 23, 26, 27 </w:t>
            </w:r>
            <w:r w:rsidRPr="004D5410" w:rsidR="00AC188A">
              <w:rPr>
                <w:color w:val="000000" w:themeColor="text1"/>
              </w:rPr>
              <w:t>D.Lgs.</w:t>
            </w:r>
            <w:r>
              <w:rPr>
                <w:color w:val="000000"/>
              </w:rPr>
              <w:t xml:space="preserve"> 50/2016</w:t>
            </w:r>
          </w:p>
          <w:p w:rsidR="00B67ECF" w:rsidP="00045DAC" w:rsidRDefault="00D025D5" w14:paraId="029F139B" w14:textId="414DD402">
            <w:pPr>
              <w:pStyle w:val="Normal1"/>
              <w:numPr>
                <w:ilvl w:val="0"/>
                <w:numId w:val="2"/>
              </w:numPr>
              <w:rPr>
                <w:color w:val="000000"/>
              </w:rPr>
            </w:pPr>
            <w:r w:rsidRPr="4C4D401A">
              <w:rPr>
                <w:color w:val="000000" w:themeColor="text1"/>
              </w:rPr>
              <w:t>Progetto di fattibilità tecnica ed economica, progetto definitivo, progetto esecutivo</w:t>
            </w:r>
          </w:p>
          <w:p w:rsidRPr="00B67ECF" w:rsidR="00B0161D" w:rsidP="00045DAC" w:rsidRDefault="00D025D5" w14:paraId="000001EC" w14:textId="3AB9BD47">
            <w:pPr>
              <w:pStyle w:val="Normal1"/>
              <w:numPr>
                <w:ilvl w:val="0"/>
                <w:numId w:val="2"/>
              </w:numPr>
              <w:rPr>
                <w:color w:val="000000"/>
              </w:rPr>
            </w:pPr>
            <w:r w:rsidRPr="4C4D401A">
              <w:rPr>
                <w:color w:val="000000" w:themeColor="text1"/>
              </w:rPr>
              <w:t>Atti di approvazione dei progetti/Atti di validazione del RUP</w:t>
            </w:r>
          </w:p>
        </w:tc>
        <w:tc>
          <w:tcPr>
            <w:tcW w:w="2535" w:type="dxa"/>
            <w:shd w:val="clear" w:color="auto" w:fill="auto"/>
            <w:vAlign w:val="center"/>
          </w:tcPr>
          <w:p w:rsidR="00B0161D" w:rsidRDefault="00B0161D" w14:paraId="000001ED" w14:textId="77777777">
            <w:pPr>
              <w:pStyle w:val="Normal1"/>
              <w:jc w:val="both"/>
              <w:rPr>
                <w:color w:val="000000"/>
                <w:vertAlign w:val="superscript"/>
              </w:rPr>
            </w:pPr>
          </w:p>
        </w:tc>
      </w:tr>
      <w:tr w:rsidR="00B0161D" w:rsidTr="537236B1" w14:paraId="3E6AD598" w14:textId="77777777">
        <w:trPr>
          <w:trHeight w:val="540"/>
        </w:trPr>
        <w:tc>
          <w:tcPr>
            <w:tcW w:w="745" w:type="dxa"/>
            <w:shd w:val="clear" w:color="auto" w:fill="auto"/>
            <w:vAlign w:val="center"/>
          </w:tcPr>
          <w:p w:rsidR="00B0161D" w:rsidRDefault="00D025D5" w14:paraId="000001EE" w14:textId="77777777">
            <w:pPr>
              <w:pStyle w:val="Normal1"/>
              <w:jc w:val="center"/>
              <w:rPr>
                <w:color w:val="000000"/>
                <w:vertAlign w:val="superscript"/>
              </w:rPr>
            </w:pPr>
            <w:r>
              <w:rPr>
                <w:color w:val="000000"/>
              </w:rPr>
              <w:t>7</w:t>
            </w:r>
          </w:p>
        </w:tc>
        <w:tc>
          <w:tcPr>
            <w:tcW w:w="5120" w:type="dxa"/>
            <w:shd w:val="clear" w:color="auto" w:fill="auto"/>
            <w:vAlign w:val="center"/>
          </w:tcPr>
          <w:p w:rsidR="00B0161D" w:rsidRDefault="00D025D5" w14:paraId="000001EF" w14:textId="77777777">
            <w:pPr>
              <w:pStyle w:val="Normal1"/>
              <w:jc w:val="both"/>
              <w:rPr>
                <w:color w:val="000000"/>
                <w:vertAlign w:val="superscript"/>
              </w:rPr>
            </w:pPr>
            <w:r>
              <w:rPr>
                <w:color w:val="000000"/>
              </w:rPr>
              <w:t xml:space="preserve">La documentazione relativa all’affidamento (Determina a contrarre, Bando, disciplinare/capitolato/avviso/ecc.) riporta il riferimento esplicito al finanziamento da parte dell’Unione europea e all’iniziativa </w:t>
            </w:r>
            <w:r>
              <w:rPr>
                <w:i/>
                <w:color w:val="000000"/>
              </w:rPr>
              <w:t>Next Generation EU</w:t>
            </w:r>
            <w:r>
              <w:rPr>
                <w:color w:val="000000"/>
              </w:rPr>
              <w:t xml:space="preserve"> (relativa missione e componente) e l’emblema dell’UE?</w:t>
            </w:r>
          </w:p>
        </w:tc>
        <w:tc>
          <w:tcPr>
            <w:tcW w:w="555" w:type="dxa"/>
            <w:shd w:val="clear" w:color="auto" w:fill="auto"/>
            <w:vAlign w:val="center"/>
          </w:tcPr>
          <w:p w:rsidR="00B0161D" w:rsidRDefault="00B0161D" w14:paraId="000001F0" w14:textId="77777777">
            <w:pPr>
              <w:pStyle w:val="Normal1"/>
              <w:jc w:val="both"/>
              <w:rPr>
                <w:color w:val="000000"/>
                <w:vertAlign w:val="superscript"/>
              </w:rPr>
            </w:pPr>
          </w:p>
        </w:tc>
        <w:tc>
          <w:tcPr>
            <w:tcW w:w="570" w:type="dxa"/>
            <w:shd w:val="clear" w:color="auto" w:fill="auto"/>
            <w:vAlign w:val="center"/>
          </w:tcPr>
          <w:p w:rsidR="00B0161D" w:rsidRDefault="00B0161D" w14:paraId="000001F1" w14:textId="77777777">
            <w:pPr>
              <w:pStyle w:val="Normal1"/>
              <w:jc w:val="both"/>
              <w:rPr>
                <w:color w:val="000000"/>
                <w:vertAlign w:val="superscript"/>
              </w:rPr>
            </w:pPr>
          </w:p>
        </w:tc>
        <w:tc>
          <w:tcPr>
            <w:tcW w:w="720" w:type="dxa"/>
            <w:shd w:val="clear" w:color="auto" w:fill="auto"/>
            <w:vAlign w:val="center"/>
          </w:tcPr>
          <w:p w:rsidR="00B0161D" w:rsidRDefault="00B0161D" w14:paraId="000001F2" w14:textId="77777777">
            <w:pPr>
              <w:pStyle w:val="Normal1"/>
              <w:jc w:val="both"/>
              <w:rPr>
                <w:color w:val="000000"/>
                <w:vertAlign w:val="superscript"/>
              </w:rPr>
            </w:pPr>
          </w:p>
        </w:tc>
        <w:tc>
          <w:tcPr>
            <w:tcW w:w="2970" w:type="dxa"/>
            <w:shd w:val="clear" w:color="auto" w:fill="auto"/>
            <w:vAlign w:val="center"/>
          </w:tcPr>
          <w:p w:rsidR="00B0161D" w:rsidP="00B67ECF" w:rsidRDefault="00D025D5" w14:paraId="000001F3" w14:textId="77506BD7">
            <w:pPr>
              <w:pStyle w:val="Normal1"/>
              <w:numPr>
                <w:ilvl w:val="0"/>
                <w:numId w:val="2"/>
              </w:numPr>
              <w:rPr>
                <w:color w:val="000000"/>
              </w:rPr>
            </w:pPr>
            <w:r w:rsidRPr="4C4D401A">
              <w:rPr>
                <w:color w:val="000000" w:themeColor="text1"/>
              </w:rPr>
              <w:t>Determina a contrarre o atto analogo</w:t>
            </w:r>
          </w:p>
          <w:p w:rsidR="00B0161D" w:rsidP="00B67ECF" w:rsidRDefault="00D025D5" w14:paraId="000001F4" w14:textId="11EACF9B">
            <w:pPr>
              <w:pStyle w:val="Normal1"/>
              <w:numPr>
                <w:ilvl w:val="0"/>
                <w:numId w:val="2"/>
              </w:numPr>
              <w:rPr>
                <w:color w:val="000000"/>
              </w:rPr>
            </w:pPr>
            <w:r w:rsidRPr="4C4D401A">
              <w:rPr>
                <w:color w:val="000000" w:themeColor="text1"/>
              </w:rPr>
              <w:t xml:space="preserve">Bando </w:t>
            </w:r>
          </w:p>
          <w:p w:rsidR="00B67ECF" w:rsidP="00B67ECF" w:rsidRDefault="00D025D5" w14:paraId="4588543D" w14:textId="77777777">
            <w:pPr>
              <w:pStyle w:val="Normal1"/>
              <w:numPr>
                <w:ilvl w:val="0"/>
                <w:numId w:val="2"/>
              </w:numPr>
              <w:rPr>
                <w:color w:val="000000"/>
              </w:rPr>
            </w:pPr>
            <w:r w:rsidRPr="4C4D401A">
              <w:rPr>
                <w:color w:val="000000" w:themeColor="text1"/>
              </w:rPr>
              <w:t>Capitolato</w:t>
            </w:r>
          </w:p>
          <w:p w:rsidRPr="00B67ECF" w:rsidR="00B0161D" w:rsidP="00B67ECF" w:rsidRDefault="00D025D5" w14:paraId="000001F6" w14:textId="4FE2A95E">
            <w:pPr>
              <w:pStyle w:val="Normal1"/>
              <w:numPr>
                <w:ilvl w:val="0"/>
                <w:numId w:val="2"/>
              </w:numPr>
              <w:rPr>
                <w:color w:val="000000"/>
              </w:rPr>
            </w:pPr>
            <w:r w:rsidRPr="4C4D401A">
              <w:rPr>
                <w:color w:val="000000" w:themeColor="text1"/>
              </w:rPr>
              <w:t>Altro</w:t>
            </w:r>
          </w:p>
        </w:tc>
        <w:tc>
          <w:tcPr>
            <w:tcW w:w="2535" w:type="dxa"/>
            <w:shd w:val="clear" w:color="auto" w:fill="auto"/>
            <w:vAlign w:val="center"/>
          </w:tcPr>
          <w:p w:rsidR="00B0161D" w:rsidRDefault="00B0161D" w14:paraId="000001F7" w14:textId="77777777">
            <w:pPr>
              <w:pStyle w:val="Normal1"/>
              <w:jc w:val="both"/>
              <w:rPr>
                <w:color w:val="000000"/>
                <w:vertAlign w:val="superscript"/>
              </w:rPr>
            </w:pPr>
          </w:p>
        </w:tc>
      </w:tr>
      <w:tr w:rsidR="00B0161D" w:rsidTr="537236B1" w14:paraId="6948B306" w14:textId="77777777">
        <w:trPr>
          <w:trHeight w:val="540"/>
        </w:trPr>
        <w:tc>
          <w:tcPr>
            <w:tcW w:w="745" w:type="dxa"/>
            <w:shd w:val="clear" w:color="auto" w:fill="auto"/>
            <w:vAlign w:val="center"/>
          </w:tcPr>
          <w:p w:rsidR="00B0161D" w:rsidRDefault="00D025D5" w14:paraId="000001F8" w14:textId="77777777">
            <w:pPr>
              <w:pStyle w:val="Normal1"/>
              <w:jc w:val="center"/>
              <w:rPr>
                <w:color w:val="000000"/>
                <w:vertAlign w:val="superscript"/>
              </w:rPr>
            </w:pPr>
            <w:r>
              <w:rPr>
                <w:color w:val="000000"/>
              </w:rPr>
              <w:t>8</w:t>
            </w:r>
          </w:p>
        </w:tc>
        <w:tc>
          <w:tcPr>
            <w:tcW w:w="5120" w:type="dxa"/>
            <w:shd w:val="clear" w:color="auto" w:fill="auto"/>
            <w:vAlign w:val="center"/>
          </w:tcPr>
          <w:p w:rsidR="00B0161D" w:rsidRDefault="00D025D5" w14:paraId="000001F9" w14:textId="679103DB">
            <w:pPr>
              <w:pStyle w:val="Normal1"/>
              <w:jc w:val="both"/>
              <w:rPr>
                <w:color w:val="000000"/>
                <w:vertAlign w:val="superscript"/>
              </w:rPr>
            </w:pPr>
            <w:r>
              <w:rPr>
                <w:color w:val="000000"/>
              </w:rPr>
              <w:t xml:space="preserve">Il bando di gara è conforme al bando tipo ANAC e contiene le informazioni di cui all'allegato XIV, Parte I, lettera C </w:t>
            </w:r>
            <w:r w:rsidRPr="004D5410" w:rsidR="008E7F12">
              <w:rPr>
                <w:color w:val="000000" w:themeColor="text1"/>
              </w:rPr>
              <w:t>D.Lgs</w:t>
            </w:r>
            <w:r>
              <w:rPr>
                <w:color w:val="000000"/>
              </w:rPr>
              <w:t xml:space="preserve">. 50/2016? </w:t>
            </w:r>
          </w:p>
        </w:tc>
        <w:tc>
          <w:tcPr>
            <w:tcW w:w="555" w:type="dxa"/>
            <w:shd w:val="clear" w:color="auto" w:fill="auto"/>
            <w:vAlign w:val="center"/>
          </w:tcPr>
          <w:p w:rsidR="00B0161D" w:rsidRDefault="00B0161D" w14:paraId="000001FA" w14:textId="77777777">
            <w:pPr>
              <w:pStyle w:val="Normal1"/>
              <w:jc w:val="both"/>
              <w:rPr>
                <w:color w:val="000000"/>
                <w:vertAlign w:val="superscript"/>
              </w:rPr>
            </w:pPr>
          </w:p>
        </w:tc>
        <w:tc>
          <w:tcPr>
            <w:tcW w:w="570" w:type="dxa"/>
            <w:shd w:val="clear" w:color="auto" w:fill="auto"/>
            <w:vAlign w:val="center"/>
          </w:tcPr>
          <w:p w:rsidR="00B0161D" w:rsidRDefault="00B0161D" w14:paraId="000001FB" w14:textId="77777777">
            <w:pPr>
              <w:pStyle w:val="Normal1"/>
              <w:jc w:val="both"/>
              <w:rPr>
                <w:color w:val="000000"/>
                <w:vertAlign w:val="superscript"/>
              </w:rPr>
            </w:pPr>
          </w:p>
        </w:tc>
        <w:tc>
          <w:tcPr>
            <w:tcW w:w="720" w:type="dxa"/>
            <w:shd w:val="clear" w:color="auto" w:fill="auto"/>
            <w:vAlign w:val="center"/>
          </w:tcPr>
          <w:p w:rsidR="00B0161D" w:rsidRDefault="00B0161D" w14:paraId="000001FC" w14:textId="77777777">
            <w:pPr>
              <w:pStyle w:val="Normal1"/>
              <w:jc w:val="both"/>
              <w:rPr>
                <w:color w:val="000000"/>
                <w:vertAlign w:val="superscript"/>
              </w:rPr>
            </w:pPr>
          </w:p>
        </w:tc>
        <w:tc>
          <w:tcPr>
            <w:tcW w:w="2970" w:type="dxa"/>
            <w:shd w:val="clear" w:color="auto" w:fill="auto"/>
            <w:vAlign w:val="center"/>
          </w:tcPr>
          <w:p w:rsidR="00B0161D" w:rsidRDefault="00D025D5" w14:paraId="000001FD" w14:textId="77777777">
            <w:pPr>
              <w:pStyle w:val="Normal1"/>
              <w:rPr>
                <w:color w:val="000000"/>
              </w:rPr>
            </w:pPr>
            <w:r>
              <w:rPr>
                <w:color w:val="000000"/>
              </w:rPr>
              <w:t>Per l’effettuazione della specifica verifica si rimanda agli Artt. 5, 23(16), 34, 51, 83(5) del D. Lgs. 50/2016</w:t>
            </w:r>
          </w:p>
          <w:p w:rsidR="00B0161D" w:rsidP="00B67ECF" w:rsidRDefault="00D025D5" w14:paraId="000001FE" w14:textId="1FA0ED9D">
            <w:pPr>
              <w:pStyle w:val="Normal1"/>
              <w:numPr>
                <w:ilvl w:val="0"/>
                <w:numId w:val="2"/>
              </w:numPr>
              <w:rPr>
                <w:color w:val="000000"/>
              </w:rPr>
            </w:pPr>
            <w:r w:rsidRPr="4C4D401A">
              <w:rPr>
                <w:color w:val="000000" w:themeColor="text1"/>
              </w:rPr>
              <w:t xml:space="preserve">Bando </w:t>
            </w:r>
          </w:p>
          <w:p w:rsidR="00B67ECF" w:rsidP="00B67ECF" w:rsidRDefault="00D025D5" w14:paraId="6F1EB12F" w14:textId="77777777">
            <w:pPr>
              <w:pStyle w:val="Normal1"/>
              <w:numPr>
                <w:ilvl w:val="0"/>
                <w:numId w:val="2"/>
              </w:numPr>
              <w:rPr>
                <w:color w:val="000000"/>
              </w:rPr>
            </w:pPr>
            <w:r w:rsidRPr="4C4D401A">
              <w:rPr>
                <w:color w:val="000000" w:themeColor="text1"/>
              </w:rPr>
              <w:t>Capitolato</w:t>
            </w:r>
          </w:p>
          <w:p w:rsidRPr="00B67ECF" w:rsidR="00B0161D" w:rsidP="00B67ECF" w:rsidRDefault="00D025D5" w14:paraId="00000200" w14:textId="6D04E053">
            <w:pPr>
              <w:pStyle w:val="Normal1"/>
              <w:numPr>
                <w:ilvl w:val="0"/>
                <w:numId w:val="2"/>
              </w:numPr>
              <w:rPr>
                <w:color w:val="000000"/>
              </w:rPr>
            </w:pPr>
            <w:r w:rsidRPr="4C4D401A">
              <w:rPr>
                <w:color w:val="000000" w:themeColor="text1"/>
              </w:rPr>
              <w:t>Altro</w:t>
            </w:r>
          </w:p>
        </w:tc>
        <w:tc>
          <w:tcPr>
            <w:tcW w:w="2535" w:type="dxa"/>
            <w:shd w:val="clear" w:color="auto" w:fill="auto"/>
            <w:vAlign w:val="center"/>
          </w:tcPr>
          <w:p w:rsidR="00B0161D" w:rsidRDefault="00B0161D" w14:paraId="00000201" w14:textId="77777777">
            <w:pPr>
              <w:pStyle w:val="Normal1"/>
              <w:jc w:val="both"/>
              <w:rPr>
                <w:color w:val="000000"/>
                <w:vertAlign w:val="superscript"/>
              </w:rPr>
            </w:pPr>
          </w:p>
        </w:tc>
      </w:tr>
      <w:tr w:rsidR="00B0161D" w:rsidTr="537236B1" w14:paraId="721430C3" w14:textId="77777777">
        <w:trPr>
          <w:trHeight w:val="540"/>
        </w:trPr>
        <w:tc>
          <w:tcPr>
            <w:tcW w:w="745" w:type="dxa"/>
            <w:shd w:val="clear" w:color="auto" w:fill="auto"/>
            <w:vAlign w:val="center"/>
          </w:tcPr>
          <w:p w:rsidR="00B0161D" w:rsidRDefault="00D025D5" w14:paraId="00000202" w14:textId="77777777">
            <w:pPr>
              <w:pStyle w:val="Normal1"/>
              <w:jc w:val="center"/>
              <w:rPr>
                <w:color w:val="000000"/>
                <w:vertAlign w:val="superscript"/>
              </w:rPr>
            </w:pPr>
            <w:r>
              <w:rPr>
                <w:color w:val="000000"/>
              </w:rPr>
              <w:t>9</w:t>
            </w:r>
          </w:p>
        </w:tc>
        <w:tc>
          <w:tcPr>
            <w:tcW w:w="5120" w:type="dxa"/>
            <w:shd w:val="clear" w:color="auto" w:fill="auto"/>
            <w:vAlign w:val="center"/>
          </w:tcPr>
          <w:p w:rsidR="00B0161D" w:rsidRDefault="00D025D5" w14:paraId="00000203" w14:textId="277D9F4E">
            <w:pPr>
              <w:pStyle w:val="Normal1"/>
              <w:jc w:val="both"/>
              <w:rPr>
                <w:color w:val="000000"/>
                <w:vertAlign w:val="superscript"/>
              </w:rPr>
            </w:pPr>
            <w:r>
              <w:rPr>
                <w:color w:val="000000"/>
              </w:rPr>
              <w:t xml:space="preserve">Nel caso in cui le amministrazioni aggiudicatrici abbiano pubblicato un avviso di </w:t>
            </w:r>
            <w:proofErr w:type="spellStart"/>
            <w:r>
              <w:rPr>
                <w:color w:val="000000"/>
              </w:rPr>
              <w:t>pre</w:t>
            </w:r>
            <w:proofErr w:type="spellEnd"/>
            <w:r>
              <w:rPr>
                <w:color w:val="000000"/>
              </w:rPr>
              <w:t xml:space="preserve">-informazione, che non sia stato usato come mezzo di indizione di una gara, è stato rispettato il termine minimo per la ricezione delle offerte, in linea con le condizioni poste dalle lett. a) e b) del comma 2 dell’art. 60 del </w:t>
            </w:r>
            <w:r w:rsidRPr="004D5410" w:rsidR="00E17076">
              <w:rPr>
                <w:color w:val="000000" w:themeColor="text1"/>
              </w:rPr>
              <w:t>D.Lgs.</w:t>
            </w:r>
            <w:r>
              <w:rPr>
                <w:color w:val="000000"/>
              </w:rPr>
              <w:t xml:space="preserve"> 50/2016?</w:t>
            </w:r>
          </w:p>
        </w:tc>
        <w:tc>
          <w:tcPr>
            <w:tcW w:w="555" w:type="dxa"/>
            <w:shd w:val="clear" w:color="auto" w:fill="auto"/>
            <w:vAlign w:val="center"/>
          </w:tcPr>
          <w:p w:rsidR="00B0161D" w:rsidRDefault="00B0161D" w14:paraId="00000204" w14:textId="77777777">
            <w:pPr>
              <w:pStyle w:val="Normal1"/>
              <w:jc w:val="both"/>
              <w:rPr>
                <w:color w:val="000000"/>
                <w:vertAlign w:val="superscript"/>
              </w:rPr>
            </w:pPr>
          </w:p>
        </w:tc>
        <w:tc>
          <w:tcPr>
            <w:tcW w:w="570" w:type="dxa"/>
            <w:shd w:val="clear" w:color="auto" w:fill="auto"/>
            <w:vAlign w:val="center"/>
          </w:tcPr>
          <w:p w:rsidR="00B0161D" w:rsidRDefault="00B0161D" w14:paraId="00000205" w14:textId="77777777">
            <w:pPr>
              <w:pStyle w:val="Normal1"/>
              <w:jc w:val="both"/>
              <w:rPr>
                <w:color w:val="000000"/>
                <w:vertAlign w:val="superscript"/>
              </w:rPr>
            </w:pPr>
          </w:p>
        </w:tc>
        <w:tc>
          <w:tcPr>
            <w:tcW w:w="720" w:type="dxa"/>
            <w:shd w:val="clear" w:color="auto" w:fill="auto"/>
            <w:vAlign w:val="center"/>
          </w:tcPr>
          <w:p w:rsidR="00B0161D" w:rsidRDefault="00B0161D" w14:paraId="00000206" w14:textId="77777777">
            <w:pPr>
              <w:pStyle w:val="Normal1"/>
              <w:jc w:val="both"/>
              <w:rPr>
                <w:color w:val="000000"/>
                <w:vertAlign w:val="superscript"/>
              </w:rPr>
            </w:pPr>
          </w:p>
        </w:tc>
        <w:tc>
          <w:tcPr>
            <w:tcW w:w="2970" w:type="dxa"/>
            <w:shd w:val="clear" w:color="auto" w:fill="auto"/>
            <w:vAlign w:val="center"/>
          </w:tcPr>
          <w:p w:rsidRPr="00B67ECF" w:rsidR="00B0161D" w:rsidP="00B67ECF" w:rsidRDefault="00D025D5" w14:paraId="00000207" w14:textId="5D5520C0">
            <w:pPr>
              <w:pStyle w:val="Normal1"/>
              <w:numPr>
                <w:ilvl w:val="0"/>
                <w:numId w:val="2"/>
              </w:numPr>
              <w:rPr>
                <w:color w:val="000000"/>
              </w:rPr>
            </w:pPr>
            <w:r w:rsidRPr="4C4D401A">
              <w:rPr>
                <w:color w:val="000000" w:themeColor="text1"/>
              </w:rPr>
              <w:t xml:space="preserve">Avviso di </w:t>
            </w:r>
            <w:proofErr w:type="spellStart"/>
            <w:r w:rsidRPr="4C4D401A">
              <w:rPr>
                <w:color w:val="000000" w:themeColor="text1"/>
              </w:rPr>
              <w:t>pre</w:t>
            </w:r>
            <w:proofErr w:type="spellEnd"/>
            <w:r w:rsidRPr="4C4D401A">
              <w:rPr>
                <w:color w:val="000000" w:themeColor="text1"/>
              </w:rPr>
              <w:t>-informazione</w:t>
            </w:r>
          </w:p>
        </w:tc>
        <w:tc>
          <w:tcPr>
            <w:tcW w:w="2535" w:type="dxa"/>
            <w:shd w:val="clear" w:color="auto" w:fill="auto"/>
            <w:vAlign w:val="center"/>
          </w:tcPr>
          <w:p w:rsidR="00B0161D" w:rsidRDefault="00B0161D" w14:paraId="00000208" w14:textId="77777777">
            <w:pPr>
              <w:pStyle w:val="Normal1"/>
              <w:jc w:val="both"/>
              <w:rPr>
                <w:color w:val="000000"/>
                <w:vertAlign w:val="superscript"/>
              </w:rPr>
            </w:pPr>
          </w:p>
        </w:tc>
      </w:tr>
      <w:tr w:rsidR="00B0161D" w:rsidTr="537236B1" w14:paraId="4FF1D81C" w14:textId="77777777">
        <w:trPr>
          <w:trHeight w:val="540"/>
        </w:trPr>
        <w:tc>
          <w:tcPr>
            <w:tcW w:w="745" w:type="dxa"/>
            <w:shd w:val="clear" w:color="auto" w:fill="auto"/>
            <w:vAlign w:val="center"/>
          </w:tcPr>
          <w:p w:rsidR="00B0161D" w:rsidRDefault="00D025D5" w14:paraId="00000209" w14:textId="77777777">
            <w:pPr>
              <w:pStyle w:val="Normal1"/>
              <w:jc w:val="center"/>
              <w:rPr>
                <w:color w:val="000000"/>
                <w:vertAlign w:val="superscript"/>
              </w:rPr>
            </w:pPr>
            <w:r>
              <w:rPr>
                <w:color w:val="000000"/>
              </w:rPr>
              <w:t>10</w:t>
            </w:r>
          </w:p>
        </w:tc>
        <w:tc>
          <w:tcPr>
            <w:tcW w:w="5120" w:type="dxa"/>
            <w:shd w:val="clear" w:color="auto" w:fill="auto"/>
            <w:vAlign w:val="center"/>
          </w:tcPr>
          <w:p w:rsidR="00B0161D" w:rsidRDefault="00D025D5" w14:paraId="0000020A" w14:textId="77777777">
            <w:pPr>
              <w:pStyle w:val="Normal1"/>
              <w:jc w:val="both"/>
              <w:rPr>
                <w:color w:val="000000"/>
                <w:vertAlign w:val="superscript"/>
              </w:rPr>
            </w:pPr>
            <w:r>
              <w:rPr>
                <w:color w:val="000000"/>
              </w:rPr>
              <w:t xml:space="preserve">L'avviso di </w:t>
            </w:r>
            <w:proofErr w:type="spellStart"/>
            <w:r>
              <w:rPr>
                <w:color w:val="000000"/>
              </w:rPr>
              <w:t>pre</w:t>
            </w:r>
            <w:proofErr w:type="spellEnd"/>
            <w:r>
              <w:rPr>
                <w:color w:val="000000"/>
              </w:rPr>
              <w:t>-informazione contiene tutte le informazioni richieste per il bando di gara di cui all'allegato XIV, parte I, lettera B, sezione B1?</w:t>
            </w:r>
          </w:p>
        </w:tc>
        <w:tc>
          <w:tcPr>
            <w:tcW w:w="555" w:type="dxa"/>
            <w:shd w:val="clear" w:color="auto" w:fill="auto"/>
            <w:vAlign w:val="center"/>
          </w:tcPr>
          <w:p w:rsidR="00B0161D" w:rsidRDefault="00B0161D" w14:paraId="0000020B" w14:textId="77777777">
            <w:pPr>
              <w:pStyle w:val="Normal1"/>
              <w:jc w:val="both"/>
              <w:rPr>
                <w:color w:val="000000"/>
                <w:vertAlign w:val="superscript"/>
              </w:rPr>
            </w:pPr>
          </w:p>
        </w:tc>
        <w:tc>
          <w:tcPr>
            <w:tcW w:w="570" w:type="dxa"/>
            <w:shd w:val="clear" w:color="auto" w:fill="auto"/>
            <w:vAlign w:val="center"/>
          </w:tcPr>
          <w:p w:rsidR="00B0161D" w:rsidRDefault="00B0161D" w14:paraId="0000020C" w14:textId="77777777">
            <w:pPr>
              <w:pStyle w:val="Normal1"/>
              <w:jc w:val="both"/>
              <w:rPr>
                <w:color w:val="000000"/>
                <w:vertAlign w:val="superscript"/>
              </w:rPr>
            </w:pPr>
          </w:p>
        </w:tc>
        <w:tc>
          <w:tcPr>
            <w:tcW w:w="720" w:type="dxa"/>
            <w:shd w:val="clear" w:color="auto" w:fill="auto"/>
            <w:vAlign w:val="center"/>
          </w:tcPr>
          <w:p w:rsidR="00B0161D" w:rsidRDefault="00B0161D" w14:paraId="0000020D" w14:textId="77777777">
            <w:pPr>
              <w:pStyle w:val="Normal1"/>
              <w:jc w:val="both"/>
              <w:rPr>
                <w:color w:val="000000"/>
                <w:vertAlign w:val="superscript"/>
              </w:rPr>
            </w:pPr>
          </w:p>
        </w:tc>
        <w:tc>
          <w:tcPr>
            <w:tcW w:w="2970" w:type="dxa"/>
            <w:shd w:val="clear" w:color="auto" w:fill="auto"/>
            <w:vAlign w:val="center"/>
          </w:tcPr>
          <w:p w:rsidRPr="00B67ECF" w:rsidR="00B0161D" w:rsidP="00B67ECF" w:rsidRDefault="00D025D5" w14:paraId="0000020E" w14:textId="2B65C695">
            <w:pPr>
              <w:pStyle w:val="Normal1"/>
              <w:numPr>
                <w:ilvl w:val="0"/>
                <w:numId w:val="2"/>
              </w:numPr>
              <w:rPr>
                <w:color w:val="000000"/>
              </w:rPr>
            </w:pPr>
            <w:r w:rsidRPr="4C4D401A">
              <w:rPr>
                <w:color w:val="000000" w:themeColor="text1"/>
              </w:rPr>
              <w:t xml:space="preserve">Avviso di </w:t>
            </w:r>
            <w:proofErr w:type="spellStart"/>
            <w:r w:rsidRPr="4C4D401A">
              <w:rPr>
                <w:color w:val="000000" w:themeColor="text1"/>
              </w:rPr>
              <w:t>pre</w:t>
            </w:r>
            <w:proofErr w:type="spellEnd"/>
            <w:r w:rsidRPr="4C4D401A">
              <w:rPr>
                <w:color w:val="000000" w:themeColor="text1"/>
              </w:rPr>
              <w:t>-informazione</w:t>
            </w:r>
          </w:p>
        </w:tc>
        <w:tc>
          <w:tcPr>
            <w:tcW w:w="2535" w:type="dxa"/>
            <w:shd w:val="clear" w:color="auto" w:fill="auto"/>
            <w:vAlign w:val="center"/>
          </w:tcPr>
          <w:p w:rsidR="00B0161D" w:rsidRDefault="00B0161D" w14:paraId="0000020F" w14:textId="77777777">
            <w:pPr>
              <w:pStyle w:val="Normal1"/>
              <w:jc w:val="both"/>
              <w:rPr>
                <w:color w:val="000000"/>
                <w:vertAlign w:val="superscript"/>
              </w:rPr>
            </w:pPr>
          </w:p>
        </w:tc>
      </w:tr>
      <w:tr w:rsidR="00B0161D" w:rsidTr="537236B1" w14:paraId="2F0EB0BE" w14:textId="77777777">
        <w:trPr>
          <w:trHeight w:val="540"/>
        </w:trPr>
        <w:tc>
          <w:tcPr>
            <w:tcW w:w="745" w:type="dxa"/>
            <w:shd w:val="clear" w:color="auto" w:fill="auto"/>
            <w:vAlign w:val="center"/>
          </w:tcPr>
          <w:p w:rsidR="00B0161D" w:rsidRDefault="00D025D5" w14:paraId="00000210" w14:textId="77777777">
            <w:pPr>
              <w:pStyle w:val="Normal1"/>
              <w:jc w:val="center"/>
              <w:rPr>
                <w:color w:val="000000"/>
                <w:vertAlign w:val="superscript"/>
              </w:rPr>
            </w:pPr>
            <w:r>
              <w:rPr>
                <w:color w:val="000000"/>
              </w:rPr>
              <w:t>11</w:t>
            </w:r>
          </w:p>
        </w:tc>
        <w:tc>
          <w:tcPr>
            <w:tcW w:w="5120" w:type="dxa"/>
            <w:shd w:val="clear" w:color="auto" w:fill="auto"/>
            <w:vAlign w:val="center"/>
          </w:tcPr>
          <w:p w:rsidR="00B0161D" w:rsidRDefault="00D025D5" w14:paraId="00000211" w14:textId="77777777">
            <w:pPr>
              <w:pStyle w:val="Normal1"/>
              <w:jc w:val="both"/>
              <w:rPr>
                <w:color w:val="000000"/>
                <w:vertAlign w:val="superscript"/>
              </w:rPr>
            </w:pPr>
            <w:r>
              <w:rPr>
                <w:color w:val="000000"/>
              </w:rPr>
              <w:t>Il CIG e il CUP e sono stati riportati nel bando di gara?</w:t>
            </w:r>
          </w:p>
        </w:tc>
        <w:tc>
          <w:tcPr>
            <w:tcW w:w="555" w:type="dxa"/>
            <w:shd w:val="clear" w:color="auto" w:fill="auto"/>
            <w:vAlign w:val="center"/>
          </w:tcPr>
          <w:p w:rsidR="00B0161D" w:rsidRDefault="00B0161D" w14:paraId="00000212" w14:textId="77777777">
            <w:pPr>
              <w:pStyle w:val="Normal1"/>
              <w:jc w:val="both"/>
              <w:rPr>
                <w:color w:val="000000"/>
                <w:vertAlign w:val="superscript"/>
              </w:rPr>
            </w:pPr>
          </w:p>
        </w:tc>
        <w:tc>
          <w:tcPr>
            <w:tcW w:w="570" w:type="dxa"/>
            <w:shd w:val="clear" w:color="auto" w:fill="auto"/>
            <w:vAlign w:val="center"/>
          </w:tcPr>
          <w:p w:rsidR="00B0161D" w:rsidRDefault="00B0161D" w14:paraId="00000213" w14:textId="77777777">
            <w:pPr>
              <w:pStyle w:val="Normal1"/>
              <w:jc w:val="both"/>
              <w:rPr>
                <w:color w:val="000000"/>
                <w:vertAlign w:val="superscript"/>
              </w:rPr>
            </w:pPr>
          </w:p>
        </w:tc>
        <w:tc>
          <w:tcPr>
            <w:tcW w:w="720" w:type="dxa"/>
            <w:shd w:val="clear" w:color="auto" w:fill="auto"/>
            <w:vAlign w:val="center"/>
          </w:tcPr>
          <w:p w:rsidR="00B0161D" w:rsidRDefault="00B0161D" w14:paraId="00000214" w14:textId="77777777">
            <w:pPr>
              <w:pStyle w:val="Normal1"/>
              <w:jc w:val="both"/>
              <w:rPr>
                <w:color w:val="000000"/>
                <w:vertAlign w:val="superscript"/>
              </w:rPr>
            </w:pPr>
          </w:p>
        </w:tc>
        <w:tc>
          <w:tcPr>
            <w:tcW w:w="2970" w:type="dxa"/>
            <w:shd w:val="clear" w:color="auto" w:fill="auto"/>
            <w:vAlign w:val="center"/>
          </w:tcPr>
          <w:p w:rsidR="00B0161D" w:rsidP="00B67ECF" w:rsidRDefault="00D025D5" w14:paraId="00000215" w14:textId="5B0F3B94">
            <w:pPr>
              <w:pStyle w:val="Normal1"/>
              <w:numPr>
                <w:ilvl w:val="0"/>
                <w:numId w:val="2"/>
              </w:numPr>
              <w:rPr>
                <w:color w:val="000000"/>
              </w:rPr>
            </w:pPr>
            <w:r w:rsidRPr="4C4D401A">
              <w:rPr>
                <w:color w:val="000000" w:themeColor="text1"/>
              </w:rPr>
              <w:t>CIG</w:t>
            </w:r>
          </w:p>
          <w:p w:rsidR="00B0161D" w:rsidP="00B67ECF" w:rsidRDefault="00D025D5" w14:paraId="00000216" w14:textId="1FB52B28">
            <w:pPr>
              <w:pStyle w:val="Normal1"/>
              <w:numPr>
                <w:ilvl w:val="0"/>
                <w:numId w:val="2"/>
              </w:numPr>
              <w:rPr>
                <w:color w:val="000000"/>
              </w:rPr>
            </w:pPr>
            <w:r w:rsidRPr="4C4D401A">
              <w:rPr>
                <w:color w:val="000000" w:themeColor="text1"/>
              </w:rPr>
              <w:t>CUP</w:t>
            </w:r>
          </w:p>
          <w:p w:rsidR="00B0161D" w:rsidP="00B67ECF" w:rsidRDefault="00D025D5" w14:paraId="00000217" w14:textId="740D76B4">
            <w:pPr>
              <w:pStyle w:val="Normal1"/>
              <w:numPr>
                <w:ilvl w:val="0"/>
                <w:numId w:val="2"/>
              </w:numPr>
              <w:rPr>
                <w:color w:val="000000"/>
              </w:rPr>
            </w:pPr>
            <w:r w:rsidRPr="4C4D401A">
              <w:rPr>
                <w:color w:val="000000" w:themeColor="text1"/>
              </w:rPr>
              <w:t xml:space="preserve">Bando </w:t>
            </w:r>
          </w:p>
          <w:p w:rsidR="00B0161D" w:rsidP="00B67ECF" w:rsidRDefault="00D025D5" w14:paraId="00000218" w14:textId="7F298127">
            <w:pPr>
              <w:pStyle w:val="Normal1"/>
              <w:numPr>
                <w:ilvl w:val="0"/>
                <w:numId w:val="2"/>
              </w:numPr>
              <w:rPr>
                <w:color w:val="000000"/>
              </w:rPr>
            </w:pPr>
            <w:r w:rsidRPr="4C4D401A">
              <w:rPr>
                <w:color w:val="000000" w:themeColor="text1"/>
              </w:rPr>
              <w:t>Capitolato</w:t>
            </w:r>
          </w:p>
          <w:p w:rsidRPr="00B67ECF" w:rsidR="00B0161D" w:rsidP="00B67ECF" w:rsidRDefault="00D025D5" w14:paraId="00000219" w14:textId="7891A6C6">
            <w:pPr>
              <w:pStyle w:val="Normal1"/>
              <w:numPr>
                <w:ilvl w:val="0"/>
                <w:numId w:val="2"/>
              </w:numPr>
              <w:rPr>
                <w:color w:val="000000"/>
              </w:rPr>
            </w:pPr>
            <w:r w:rsidRPr="4C4D401A">
              <w:rPr>
                <w:color w:val="000000" w:themeColor="text1"/>
              </w:rPr>
              <w:t>Altro</w:t>
            </w:r>
          </w:p>
        </w:tc>
        <w:tc>
          <w:tcPr>
            <w:tcW w:w="2535" w:type="dxa"/>
            <w:shd w:val="clear" w:color="auto" w:fill="auto"/>
            <w:vAlign w:val="center"/>
          </w:tcPr>
          <w:p w:rsidR="00B0161D" w:rsidRDefault="00B0161D" w14:paraId="0000021A" w14:textId="77777777">
            <w:pPr>
              <w:pStyle w:val="Normal1"/>
              <w:jc w:val="both"/>
              <w:rPr>
                <w:color w:val="000000"/>
                <w:vertAlign w:val="superscript"/>
              </w:rPr>
            </w:pPr>
          </w:p>
        </w:tc>
      </w:tr>
      <w:tr w:rsidR="00B0161D" w:rsidTr="537236B1" w14:paraId="061D7630" w14:textId="77777777">
        <w:trPr>
          <w:trHeight w:val="540"/>
        </w:trPr>
        <w:tc>
          <w:tcPr>
            <w:tcW w:w="745" w:type="dxa"/>
            <w:shd w:val="clear" w:color="auto" w:fill="auto"/>
            <w:vAlign w:val="center"/>
          </w:tcPr>
          <w:p w:rsidR="00B0161D" w:rsidRDefault="00D025D5" w14:paraId="0000021B" w14:textId="77777777">
            <w:pPr>
              <w:pStyle w:val="Normal1"/>
              <w:jc w:val="center"/>
              <w:rPr>
                <w:color w:val="000000"/>
                <w:vertAlign w:val="superscript"/>
              </w:rPr>
            </w:pPr>
            <w:r>
              <w:rPr>
                <w:color w:val="000000"/>
              </w:rPr>
              <w:t>12</w:t>
            </w:r>
          </w:p>
        </w:tc>
        <w:tc>
          <w:tcPr>
            <w:tcW w:w="5120" w:type="dxa"/>
            <w:shd w:val="clear" w:color="auto" w:fill="auto"/>
            <w:vAlign w:val="center"/>
          </w:tcPr>
          <w:p w:rsidR="00B0161D" w:rsidRDefault="00D025D5" w14:paraId="0000021C" w14:textId="0DCED8CF">
            <w:pPr>
              <w:pStyle w:val="Normal1"/>
              <w:jc w:val="both"/>
              <w:rPr>
                <w:color w:val="000000"/>
                <w:vertAlign w:val="superscript"/>
              </w:rPr>
            </w:pPr>
            <w:r>
              <w:rPr>
                <w:color w:val="000000"/>
              </w:rPr>
              <w:t xml:space="preserve">Il bando di gara è stato pubblicato in conformità alle disposizioni di cui agli articoli 72 e 73 del </w:t>
            </w:r>
            <w:r w:rsidRPr="004D5410" w:rsidR="001C6228">
              <w:rPr>
                <w:color w:val="000000" w:themeColor="text1"/>
              </w:rPr>
              <w:t>D.Lgs.</w:t>
            </w:r>
            <w:r>
              <w:rPr>
                <w:color w:val="000000"/>
              </w:rPr>
              <w:t xml:space="preserve"> 50/2016 e, nel caso di affidamenti per importi inferiori alle soglie di rilevanza comunitaria, secondo le indicazioni dell’art. 36 del </w:t>
            </w:r>
            <w:r w:rsidRPr="004D5410" w:rsidR="001C6228">
              <w:rPr>
                <w:color w:val="000000" w:themeColor="text1"/>
              </w:rPr>
              <w:t>D.Lgs.</w:t>
            </w:r>
            <w:r>
              <w:rPr>
                <w:color w:val="000000"/>
              </w:rPr>
              <w:t xml:space="preserve"> 50/2016?</w:t>
            </w:r>
          </w:p>
        </w:tc>
        <w:tc>
          <w:tcPr>
            <w:tcW w:w="555" w:type="dxa"/>
            <w:shd w:val="clear" w:color="auto" w:fill="auto"/>
            <w:vAlign w:val="center"/>
          </w:tcPr>
          <w:p w:rsidR="00B0161D" w:rsidRDefault="00B0161D" w14:paraId="0000021D" w14:textId="77777777">
            <w:pPr>
              <w:pStyle w:val="Normal1"/>
              <w:jc w:val="both"/>
              <w:rPr>
                <w:color w:val="000000"/>
                <w:vertAlign w:val="superscript"/>
              </w:rPr>
            </w:pPr>
          </w:p>
        </w:tc>
        <w:tc>
          <w:tcPr>
            <w:tcW w:w="570" w:type="dxa"/>
            <w:shd w:val="clear" w:color="auto" w:fill="auto"/>
            <w:vAlign w:val="center"/>
          </w:tcPr>
          <w:p w:rsidR="00B0161D" w:rsidRDefault="00B0161D" w14:paraId="0000021E" w14:textId="77777777">
            <w:pPr>
              <w:pStyle w:val="Normal1"/>
              <w:jc w:val="both"/>
              <w:rPr>
                <w:color w:val="000000"/>
                <w:vertAlign w:val="superscript"/>
              </w:rPr>
            </w:pPr>
          </w:p>
        </w:tc>
        <w:tc>
          <w:tcPr>
            <w:tcW w:w="720" w:type="dxa"/>
            <w:shd w:val="clear" w:color="auto" w:fill="auto"/>
            <w:vAlign w:val="center"/>
          </w:tcPr>
          <w:p w:rsidR="00B0161D" w:rsidRDefault="00B0161D" w14:paraId="0000021F" w14:textId="77777777">
            <w:pPr>
              <w:pStyle w:val="Normal1"/>
              <w:jc w:val="both"/>
              <w:rPr>
                <w:color w:val="000000"/>
                <w:vertAlign w:val="superscript"/>
              </w:rPr>
            </w:pPr>
          </w:p>
        </w:tc>
        <w:tc>
          <w:tcPr>
            <w:tcW w:w="2970" w:type="dxa"/>
            <w:shd w:val="clear" w:color="auto" w:fill="auto"/>
            <w:vAlign w:val="center"/>
          </w:tcPr>
          <w:p w:rsidRPr="00B67ECF" w:rsidR="00B0161D" w:rsidP="00B67ECF" w:rsidRDefault="00D025D5" w14:paraId="00000220" w14:textId="40064229">
            <w:pPr>
              <w:pStyle w:val="Normal1"/>
              <w:numPr>
                <w:ilvl w:val="0"/>
                <w:numId w:val="2"/>
              </w:numPr>
              <w:rPr>
                <w:color w:val="000000"/>
              </w:rPr>
            </w:pPr>
            <w:r w:rsidRPr="4C4D401A">
              <w:rPr>
                <w:color w:val="000000" w:themeColor="text1"/>
              </w:rPr>
              <w:t>Prova delle pubblicazioni effettuate</w:t>
            </w:r>
          </w:p>
        </w:tc>
        <w:tc>
          <w:tcPr>
            <w:tcW w:w="2535" w:type="dxa"/>
            <w:shd w:val="clear" w:color="auto" w:fill="auto"/>
            <w:vAlign w:val="center"/>
          </w:tcPr>
          <w:p w:rsidR="00B0161D" w:rsidRDefault="00B0161D" w14:paraId="00000221" w14:textId="77777777">
            <w:pPr>
              <w:pStyle w:val="Normal1"/>
              <w:jc w:val="both"/>
              <w:rPr>
                <w:color w:val="000000"/>
                <w:vertAlign w:val="superscript"/>
              </w:rPr>
            </w:pPr>
          </w:p>
        </w:tc>
      </w:tr>
      <w:tr w:rsidR="00B0161D" w:rsidTr="537236B1" w14:paraId="29003FD2" w14:textId="77777777">
        <w:trPr>
          <w:trHeight w:val="540"/>
        </w:trPr>
        <w:tc>
          <w:tcPr>
            <w:tcW w:w="745" w:type="dxa"/>
            <w:shd w:val="clear" w:color="auto" w:fill="auto"/>
            <w:vAlign w:val="center"/>
          </w:tcPr>
          <w:p w:rsidR="00B0161D" w:rsidRDefault="00D025D5" w14:paraId="00000222" w14:textId="77777777">
            <w:pPr>
              <w:pStyle w:val="Normal1"/>
              <w:jc w:val="center"/>
              <w:rPr>
                <w:color w:val="000000"/>
                <w:vertAlign w:val="superscript"/>
              </w:rPr>
            </w:pPr>
            <w:r>
              <w:rPr>
                <w:color w:val="000000"/>
              </w:rPr>
              <w:t>13</w:t>
            </w:r>
          </w:p>
        </w:tc>
        <w:tc>
          <w:tcPr>
            <w:tcW w:w="5120" w:type="dxa"/>
            <w:shd w:val="clear" w:color="auto" w:fill="auto"/>
            <w:vAlign w:val="center"/>
          </w:tcPr>
          <w:p w:rsidR="00B0161D" w:rsidRDefault="00D025D5" w14:paraId="00000223" w14:textId="77777777">
            <w:pPr>
              <w:pStyle w:val="Normal1"/>
              <w:jc w:val="both"/>
              <w:rPr>
                <w:color w:val="000000"/>
                <w:vertAlign w:val="superscript"/>
              </w:rPr>
            </w:pPr>
            <w:r>
              <w:rPr>
                <w:color w:val="000000"/>
              </w:rPr>
              <w:t>Nel bando di gara sono stati indicati in modo chiaro i requisiti che gli operatori devono possedere per partecipare alla gara e risultano pertinenti e proporzionati rispetto all'oggetto e all'importo del contratto?</w:t>
            </w:r>
          </w:p>
        </w:tc>
        <w:tc>
          <w:tcPr>
            <w:tcW w:w="555" w:type="dxa"/>
            <w:shd w:val="clear" w:color="auto" w:fill="auto"/>
            <w:vAlign w:val="center"/>
          </w:tcPr>
          <w:p w:rsidR="00B0161D" w:rsidRDefault="00B0161D" w14:paraId="00000224" w14:textId="77777777">
            <w:pPr>
              <w:pStyle w:val="Normal1"/>
              <w:jc w:val="both"/>
              <w:rPr>
                <w:color w:val="000000"/>
                <w:vertAlign w:val="superscript"/>
              </w:rPr>
            </w:pPr>
          </w:p>
        </w:tc>
        <w:tc>
          <w:tcPr>
            <w:tcW w:w="570" w:type="dxa"/>
            <w:shd w:val="clear" w:color="auto" w:fill="auto"/>
            <w:vAlign w:val="center"/>
          </w:tcPr>
          <w:p w:rsidR="00B0161D" w:rsidRDefault="00B0161D" w14:paraId="00000225" w14:textId="77777777">
            <w:pPr>
              <w:pStyle w:val="Normal1"/>
              <w:jc w:val="both"/>
              <w:rPr>
                <w:color w:val="000000"/>
                <w:vertAlign w:val="superscript"/>
              </w:rPr>
            </w:pPr>
          </w:p>
        </w:tc>
        <w:tc>
          <w:tcPr>
            <w:tcW w:w="720" w:type="dxa"/>
            <w:shd w:val="clear" w:color="auto" w:fill="auto"/>
            <w:vAlign w:val="center"/>
          </w:tcPr>
          <w:p w:rsidR="00B0161D" w:rsidRDefault="00B0161D" w14:paraId="00000226" w14:textId="77777777">
            <w:pPr>
              <w:pStyle w:val="Normal1"/>
              <w:jc w:val="both"/>
              <w:rPr>
                <w:color w:val="000000"/>
                <w:vertAlign w:val="superscript"/>
              </w:rPr>
            </w:pPr>
          </w:p>
        </w:tc>
        <w:tc>
          <w:tcPr>
            <w:tcW w:w="2970" w:type="dxa"/>
            <w:shd w:val="clear" w:color="auto" w:fill="auto"/>
            <w:vAlign w:val="center"/>
          </w:tcPr>
          <w:p w:rsidR="00B0161D" w:rsidP="00B67ECF" w:rsidRDefault="00D025D5" w14:paraId="00000227" w14:textId="5C63ECEF">
            <w:pPr>
              <w:pStyle w:val="Normal1"/>
              <w:numPr>
                <w:ilvl w:val="0"/>
                <w:numId w:val="2"/>
              </w:numPr>
              <w:rPr>
                <w:color w:val="000000"/>
              </w:rPr>
            </w:pPr>
            <w:r w:rsidRPr="4C4D401A">
              <w:rPr>
                <w:color w:val="000000" w:themeColor="text1"/>
              </w:rPr>
              <w:t xml:space="preserve">Bando </w:t>
            </w:r>
          </w:p>
          <w:p w:rsidR="00B0161D" w:rsidP="00B67ECF" w:rsidRDefault="00D025D5" w14:paraId="00000228" w14:textId="18787CAA">
            <w:pPr>
              <w:pStyle w:val="Normal1"/>
              <w:numPr>
                <w:ilvl w:val="0"/>
                <w:numId w:val="2"/>
              </w:numPr>
              <w:rPr>
                <w:color w:val="000000"/>
              </w:rPr>
            </w:pPr>
            <w:r w:rsidRPr="4C4D401A">
              <w:rPr>
                <w:color w:val="000000" w:themeColor="text1"/>
              </w:rPr>
              <w:t>Capitolato</w:t>
            </w:r>
          </w:p>
          <w:p w:rsidRPr="00B67ECF" w:rsidR="00B0161D" w:rsidP="00B67ECF" w:rsidRDefault="00D025D5" w14:paraId="00000229" w14:textId="54A7435A">
            <w:pPr>
              <w:pStyle w:val="Normal1"/>
              <w:numPr>
                <w:ilvl w:val="0"/>
                <w:numId w:val="2"/>
              </w:numPr>
              <w:rPr>
                <w:color w:val="000000"/>
              </w:rPr>
            </w:pPr>
            <w:r w:rsidRPr="4C4D401A">
              <w:rPr>
                <w:color w:val="000000" w:themeColor="text1"/>
              </w:rPr>
              <w:t>Altro</w:t>
            </w:r>
          </w:p>
        </w:tc>
        <w:tc>
          <w:tcPr>
            <w:tcW w:w="2535" w:type="dxa"/>
            <w:shd w:val="clear" w:color="auto" w:fill="auto"/>
            <w:vAlign w:val="center"/>
          </w:tcPr>
          <w:p w:rsidR="00B0161D" w:rsidRDefault="00B0161D" w14:paraId="0000022A" w14:textId="77777777">
            <w:pPr>
              <w:pStyle w:val="Normal1"/>
              <w:jc w:val="both"/>
              <w:rPr>
                <w:color w:val="000000"/>
                <w:vertAlign w:val="superscript"/>
              </w:rPr>
            </w:pPr>
          </w:p>
        </w:tc>
      </w:tr>
      <w:tr w:rsidR="00B0161D" w:rsidTr="537236B1" w14:paraId="3433FD1C" w14:textId="77777777">
        <w:trPr>
          <w:trHeight w:val="540"/>
        </w:trPr>
        <w:tc>
          <w:tcPr>
            <w:tcW w:w="745" w:type="dxa"/>
            <w:shd w:val="clear" w:color="auto" w:fill="auto"/>
            <w:vAlign w:val="center"/>
          </w:tcPr>
          <w:p w:rsidR="00B0161D" w:rsidRDefault="00D025D5" w14:paraId="0000022B" w14:textId="77777777">
            <w:pPr>
              <w:pStyle w:val="Normal1"/>
              <w:jc w:val="center"/>
              <w:rPr>
                <w:color w:val="000000"/>
                <w:vertAlign w:val="superscript"/>
              </w:rPr>
            </w:pPr>
            <w:r>
              <w:rPr>
                <w:color w:val="000000"/>
              </w:rPr>
              <w:t>14</w:t>
            </w:r>
          </w:p>
        </w:tc>
        <w:tc>
          <w:tcPr>
            <w:tcW w:w="5120" w:type="dxa"/>
            <w:shd w:val="clear" w:color="auto" w:fill="auto"/>
            <w:vAlign w:val="center"/>
          </w:tcPr>
          <w:p w:rsidR="00B0161D" w:rsidRDefault="00D025D5" w14:paraId="0000022C" w14:textId="77777777">
            <w:pPr>
              <w:pStyle w:val="Normal1"/>
            </w:pPr>
            <w:r>
              <w:t>I criteri di selezione degli operatori economici rispettano il principio di non discriminazione e riguardano esclusivamente i seguenti aspetti:</w:t>
            </w:r>
          </w:p>
          <w:p w:rsidR="00B0161D" w:rsidRDefault="00D025D5" w14:paraId="0000022D" w14:textId="11EE4089">
            <w:pPr>
              <w:pStyle w:val="Normal1"/>
              <w:numPr>
                <w:ilvl w:val="0"/>
                <w:numId w:val="4"/>
              </w:numPr>
              <w:pBdr>
                <w:top w:val="nil"/>
                <w:left w:val="nil"/>
                <w:bottom w:val="nil"/>
                <w:right w:val="nil"/>
                <w:between w:val="nil"/>
              </w:pBdr>
            </w:pPr>
            <w:r>
              <w:rPr>
                <w:color w:val="000000"/>
              </w:rPr>
              <w:t xml:space="preserve">insussistenza di motivi di esclusione previsti all'80 </w:t>
            </w:r>
            <w:r w:rsidRPr="004D5410" w:rsidR="00AC1D19">
              <w:rPr>
                <w:color w:val="000000" w:themeColor="text1"/>
              </w:rPr>
              <w:t>D.Lgs.</w:t>
            </w:r>
            <w:r>
              <w:rPr>
                <w:color w:val="000000"/>
              </w:rPr>
              <w:t xml:space="preserve"> 50/2016;</w:t>
            </w:r>
          </w:p>
          <w:p w:rsidR="00B0161D" w:rsidRDefault="00D025D5" w14:paraId="0000022E" w14:textId="77777777">
            <w:pPr>
              <w:pStyle w:val="Normal1"/>
              <w:numPr>
                <w:ilvl w:val="0"/>
                <w:numId w:val="4"/>
              </w:numPr>
              <w:pBdr>
                <w:top w:val="nil"/>
                <w:left w:val="nil"/>
                <w:bottom w:val="nil"/>
                <w:right w:val="nil"/>
                <w:between w:val="nil"/>
              </w:pBdr>
            </w:pPr>
            <w:r>
              <w:rPr>
                <w:color w:val="000000"/>
              </w:rPr>
              <w:t xml:space="preserve">i requisiti d’idoneità professionale? </w:t>
            </w:r>
          </w:p>
          <w:p w:rsidR="00B0161D" w:rsidRDefault="00D025D5" w14:paraId="0000022F" w14:textId="77777777">
            <w:pPr>
              <w:pStyle w:val="Normal1"/>
              <w:numPr>
                <w:ilvl w:val="0"/>
                <w:numId w:val="4"/>
              </w:numPr>
              <w:pBdr>
                <w:top w:val="nil"/>
                <w:left w:val="nil"/>
                <w:bottom w:val="nil"/>
                <w:right w:val="nil"/>
                <w:between w:val="nil"/>
              </w:pBdr>
            </w:pPr>
            <w:r>
              <w:rPr>
                <w:color w:val="000000"/>
              </w:rPr>
              <w:t xml:space="preserve">la capacità economica e finanziaria? </w:t>
            </w:r>
          </w:p>
          <w:p w:rsidR="00B0161D" w:rsidRDefault="00D025D5" w14:paraId="00000230" w14:textId="77777777">
            <w:pPr>
              <w:pStyle w:val="Normal1"/>
              <w:numPr>
                <w:ilvl w:val="0"/>
                <w:numId w:val="4"/>
              </w:numPr>
              <w:pBdr>
                <w:top w:val="nil"/>
                <w:left w:val="nil"/>
                <w:bottom w:val="nil"/>
                <w:right w:val="nil"/>
                <w:between w:val="nil"/>
              </w:pBdr>
            </w:pPr>
            <w:r>
              <w:rPr>
                <w:color w:val="000000"/>
              </w:rPr>
              <w:t>le capacità tecniche e professionali?</w:t>
            </w:r>
          </w:p>
        </w:tc>
        <w:tc>
          <w:tcPr>
            <w:tcW w:w="555" w:type="dxa"/>
            <w:shd w:val="clear" w:color="auto" w:fill="auto"/>
            <w:vAlign w:val="center"/>
          </w:tcPr>
          <w:p w:rsidR="00B0161D" w:rsidRDefault="00B0161D" w14:paraId="00000231" w14:textId="77777777">
            <w:pPr>
              <w:pStyle w:val="Normal1"/>
              <w:jc w:val="both"/>
              <w:rPr>
                <w:color w:val="000000"/>
                <w:vertAlign w:val="superscript"/>
              </w:rPr>
            </w:pPr>
          </w:p>
        </w:tc>
        <w:tc>
          <w:tcPr>
            <w:tcW w:w="570" w:type="dxa"/>
            <w:shd w:val="clear" w:color="auto" w:fill="auto"/>
            <w:vAlign w:val="center"/>
          </w:tcPr>
          <w:p w:rsidR="00B0161D" w:rsidRDefault="00B0161D" w14:paraId="00000232" w14:textId="77777777">
            <w:pPr>
              <w:pStyle w:val="Normal1"/>
              <w:jc w:val="both"/>
              <w:rPr>
                <w:color w:val="000000"/>
                <w:vertAlign w:val="superscript"/>
              </w:rPr>
            </w:pPr>
          </w:p>
        </w:tc>
        <w:tc>
          <w:tcPr>
            <w:tcW w:w="720" w:type="dxa"/>
            <w:shd w:val="clear" w:color="auto" w:fill="auto"/>
            <w:vAlign w:val="center"/>
          </w:tcPr>
          <w:p w:rsidR="00B0161D" w:rsidRDefault="00B0161D" w14:paraId="00000233" w14:textId="77777777">
            <w:pPr>
              <w:pStyle w:val="Normal1"/>
              <w:jc w:val="both"/>
              <w:rPr>
                <w:color w:val="000000"/>
                <w:vertAlign w:val="superscript"/>
              </w:rPr>
            </w:pPr>
          </w:p>
        </w:tc>
        <w:tc>
          <w:tcPr>
            <w:tcW w:w="2970" w:type="dxa"/>
            <w:shd w:val="clear" w:color="auto" w:fill="auto"/>
            <w:vAlign w:val="center"/>
          </w:tcPr>
          <w:p w:rsidR="00B0161D" w:rsidP="00B67ECF" w:rsidRDefault="00D025D5" w14:paraId="00000234" w14:textId="57B1C6F6">
            <w:pPr>
              <w:pStyle w:val="Normal1"/>
              <w:numPr>
                <w:ilvl w:val="0"/>
                <w:numId w:val="2"/>
              </w:numPr>
              <w:rPr>
                <w:color w:val="000000"/>
              </w:rPr>
            </w:pPr>
            <w:r w:rsidRPr="4C4D401A">
              <w:rPr>
                <w:color w:val="000000" w:themeColor="text1"/>
              </w:rPr>
              <w:t xml:space="preserve">Bando </w:t>
            </w:r>
          </w:p>
          <w:p w:rsidR="00B0161D" w:rsidP="00B67ECF" w:rsidRDefault="00D025D5" w14:paraId="00000235" w14:textId="30C3176B">
            <w:pPr>
              <w:pStyle w:val="Normal1"/>
              <w:numPr>
                <w:ilvl w:val="0"/>
                <w:numId w:val="2"/>
              </w:numPr>
              <w:rPr>
                <w:color w:val="000000"/>
              </w:rPr>
            </w:pPr>
            <w:r w:rsidRPr="4C4D401A">
              <w:rPr>
                <w:color w:val="000000" w:themeColor="text1"/>
              </w:rPr>
              <w:t>Capitolato</w:t>
            </w:r>
          </w:p>
          <w:p w:rsidRPr="00B67ECF" w:rsidR="00B0161D" w:rsidP="00B67ECF" w:rsidRDefault="00D025D5" w14:paraId="00000236" w14:textId="37B66829">
            <w:pPr>
              <w:pStyle w:val="Normal1"/>
              <w:numPr>
                <w:ilvl w:val="0"/>
                <w:numId w:val="2"/>
              </w:numPr>
              <w:rPr>
                <w:color w:val="000000"/>
              </w:rPr>
            </w:pPr>
            <w:r w:rsidRPr="4C4D401A">
              <w:rPr>
                <w:color w:val="000000" w:themeColor="text1"/>
              </w:rPr>
              <w:t>Altro</w:t>
            </w:r>
          </w:p>
        </w:tc>
        <w:tc>
          <w:tcPr>
            <w:tcW w:w="2535" w:type="dxa"/>
            <w:shd w:val="clear" w:color="auto" w:fill="auto"/>
            <w:vAlign w:val="center"/>
          </w:tcPr>
          <w:p w:rsidR="00B0161D" w:rsidRDefault="00B0161D" w14:paraId="00000237" w14:textId="77777777">
            <w:pPr>
              <w:pStyle w:val="Normal1"/>
              <w:jc w:val="both"/>
              <w:rPr>
                <w:color w:val="000000"/>
                <w:vertAlign w:val="superscript"/>
              </w:rPr>
            </w:pPr>
          </w:p>
        </w:tc>
      </w:tr>
      <w:tr w:rsidR="00B0161D" w:rsidTr="537236B1" w14:paraId="45700703" w14:textId="77777777">
        <w:trPr>
          <w:trHeight w:val="540"/>
        </w:trPr>
        <w:tc>
          <w:tcPr>
            <w:tcW w:w="745" w:type="dxa"/>
            <w:shd w:val="clear" w:color="auto" w:fill="auto"/>
            <w:vAlign w:val="center"/>
          </w:tcPr>
          <w:p w:rsidR="00B0161D" w:rsidRDefault="00D025D5" w14:paraId="00000238" w14:textId="77777777">
            <w:pPr>
              <w:pStyle w:val="Normal1"/>
              <w:jc w:val="center"/>
              <w:rPr>
                <w:color w:val="000000"/>
                <w:vertAlign w:val="superscript"/>
              </w:rPr>
            </w:pPr>
            <w:r>
              <w:rPr>
                <w:color w:val="000000"/>
              </w:rPr>
              <w:t>15</w:t>
            </w:r>
          </w:p>
        </w:tc>
        <w:tc>
          <w:tcPr>
            <w:tcW w:w="5120" w:type="dxa"/>
            <w:shd w:val="clear" w:color="auto" w:fill="auto"/>
            <w:vAlign w:val="center"/>
          </w:tcPr>
          <w:p w:rsidR="00B0161D" w:rsidRDefault="00D025D5" w14:paraId="00000239" w14:textId="77777777">
            <w:pPr>
              <w:pStyle w:val="Normal1"/>
              <w:jc w:val="both"/>
              <w:rPr>
                <w:color w:val="000000"/>
                <w:vertAlign w:val="superscript"/>
              </w:rPr>
            </w:pPr>
            <w:r>
              <w:rPr>
                <w:color w:val="000000"/>
              </w:rPr>
              <w:t>È stato verificato il rispetto dei termini nella ricezione delle offerte?</w:t>
            </w:r>
          </w:p>
        </w:tc>
        <w:tc>
          <w:tcPr>
            <w:tcW w:w="555" w:type="dxa"/>
            <w:shd w:val="clear" w:color="auto" w:fill="auto"/>
            <w:vAlign w:val="center"/>
          </w:tcPr>
          <w:p w:rsidR="00B0161D" w:rsidRDefault="00B0161D" w14:paraId="0000023A" w14:textId="77777777">
            <w:pPr>
              <w:pStyle w:val="Normal1"/>
              <w:jc w:val="both"/>
              <w:rPr>
                <w:color w:val="000000"/>
                <w:vertAlign w:val="superscript"/>
              </w:rPr>
            </w:pPr>
          </w:p>
        </w:tc>
        <w:tc>
          <w:tcPr>
            <w:tcW w:w="570" w:type="dxa"/>
            <w:shd w:val="clear" w:color="auto" w:fill="auto"/>
            <w:vAlign w:val="center"/>
          </w:tcPr>
          <w:p w:rsidR="00B0161D" w:rsidRDefault="00B0161D" w14:paraId="0000023B" w14:textId="77777777">
            <w:pPr>
              <w:pStyle w:val="Normal1"/>
              <w:jc w:val="both"/>
              <w:rPr>
                <w:color w:val="000000"/>
                <w:vertAlign w:val="superscript"/>
              </w:rPr>
            </w:pPr>
          </w:p>
        </w:tc>
        <w:tc>
          <w:tcPr>
            <w:tcW w:w="720" w:type="dxa"/>
            <w:shd w:val="clear" w:color="auto" w:fill="auto"/>
            <w:vAlign w:val="center"/>
          </w:tcPr>
          <w:p w:rsidRPr="00B67ECF" w:rsidR="00B0161D" w:rsidP="00B67ECF" w:rsidRDefault="00B0161D" w14:paraId="0000023C" w14:textId="77777777">
            <w:pPr>
              <w:pStyle w:val="Normal1"/>
              <w:rPr>
                <w:color w:val="000000"/>
              </w:rPr>
            </w:pPr>
          </w:p>
        </w:tc>
        <w:tc>
          <w:tcPr>
            <w:tcW w:w="2970" w:type="dxa"/>
            <w:shd w:val="clear" w:color="auto" w:fill="auto"/>
            <w:vAlign w:val="center"/>
          </w:tcPr>
          <w:p w:rsidR="00B0161D" w:rsidP="00B67ECF" w:rsidRDefault="00D025D5" w14:paraId="0000023F" w14:textId="2DC4DB11">
            <w:pPr>
              <w:pStyle w:val="Normal1"/>
              <w:numPr>
                <w:ilvl w:val="0"/>
                <w:numId w:val="2"/>
              </w:numPr>
              <w:rPr>
                <w:color w:val="000000"/>
              </w:rPr>
            </w:pPr>
            <w:r w:rsidRPr="4C4D401A">
              <w:rPr>
                <w:color w:val="000000" w:themeColor="text1"/>
              </w:rPr>
              <w:t xml:space="preserve">Bando </w:t>
            </w:r>
          </w:p>
          <w:p w:rsidR="00B0161D" w:rsidP="00B67ECF" w:rsidRDefault="00D025D5" w14:paraId="00000240" w14:textId="5F6AD5C4">
            <w:pPr>
              <w:pStyle w:val="Normal1"/>
              <w:numPr>
                <w:ilvl w:val="0"/>
                <w:numId w:val="2"/>
              </w:numPr>
              <w:rPr>
                <w:color w:val="000000"/>
              </w:rPr>
            </w:pPr>
            <w:r w:rsidRPr="4C4D401A">
              <w:rPr>
                <w:color w:val="000000" w:themeColor="text1"/>
              </w:rPr>
              <w:t>Capitolato</w:t>
            </w:r>
          </w:p>
          <w:p w:rsidRPr="00B67ECF" w:rsidR="00B0161D" w:rsidP="00B67ECF" w:rsidRDefault="00D025D5" w14:paraId="00000241" w14:textId="76504362">
            <w:pPr>
              <w:pStyle w:val="Normal1"/>
              <w:numPr>
                <w:ilvl w:val="0"/>
                <w:numId w:val="2"/>
              </w:numPr>
              <w:rPr>
                <w:color w:val="000000"/>
              </w:rPr>
            </w:pPr>
            <w:r w:rsidRPr="4C4D401A">
              <w:rPr>
                <w:color w:val="000000" w:themeColor="text1"/>
              </w:rPr>
              <w:t>Altro</w:t>
            </w:r>
          </w:p>
        </w:tc>
        <w:tc>
          <w:tcPr>
            <w:tcW w:w="2535" w:type="dxa"/>
            <w:shd w:val="clear" w:color="auto" w:fill="auto"/>
            <w:vAlign w:val="center"/>
          </w:tcPr>
          <w:p w:rsidR="001660FA" w:rsidP="001660FA" w:rsidRDefault="001660FA" w14:paraId="37C91FB7" w14:textId="21A70C75">
            <w:pPr>
              <w:pStyle w:val="Normal1"/>
              <w:rPr>
                <w:color w:val="000000"/>
              </w:rPr>
            </w:pPr>
            <w:r w:rsidRPr="00B67ECF">
              <w:rPr>
                <w:color w:val="000000"/>
              </w:rPr>
              <w:t xml:space="preserve">Per l’effettuazione della specifica verifica si </w:t>
            </w:r>
            <w:r w:rsidRPr="00B67ECF">
              <w:rPr>
                <w:color w:val="000000"/>
              </w:rPr>
              <w:t xml:space="preserve">rimanda agli Artt. 60(1) e 79 </w:t>
            </w:r>
            <w:r w:rsidRPr="004D5410" w:rsidR="004D5410">
              <w:rPr>
                <w:color w:val="000000" w:themeColor="text1"/>
              </w:rPr>
              <w:t>D.Lgs.</w:t>
            </w:r>
            <w:r w:rsidRPr="23620150" w:rsidR="004D5410">
              <w:rPr>
                <w:b/>
                <w:bCs/>
                <w:color w:val="000000" w:themeColor="text1"/>
              </w:rPr>
              <w:t xml:space="preserve"> </w:t>
            </w:r>
            <w:r w:rsidRPr="00B67ECF">
              <w:rPr>
                <w:color w:val="000000"/>
              </w:rPr>
              <w:t xml:space="preserve">50/2016. </w:t>
            </w:r>
          </w:p>
          <w:p w:rsidR="00B0161D" w:rsidRDefault="00B0161D" w14:paraId="00000242" w14:textId="77777777">
            <w:pPr>
              <w:pStyle w:val="Normal1"/>
              <w:jc w:val="both"/>
              <w:rPr>
                <w:color w:val="000000"/>
                <w:vertAlign w:val="superscript"/>
              </w:rPr>
            </w:pPr>
          </w:p>
        </w:tc>
      </w:tr>
      <w:tr w:rsidR="00B0161D" w:rsidTr="537236B1" w14:paraId="2792620F" w14:textId="77777777">
        <w:trPr>
          <w:trHeight w:val="540"/>
        </w:trPr>
        <w:tc>
          <w:tcPr>
            <w:tcW w:w="745" w:type="dxa"/>
            <w:shd w:val="clear" w:color="auto" w:fill="auto"/>
            <w:vAlign w:val="center"/>
          </w:tcPr>
          <w:p w:rsidR="00B0161D" w:rsidRDefault="00D025D5" w14:paraId="00000243" w14:textId="77777777">
            <w:pPr>
              <w:pStyle w:val="Normal1"/>
              <w:jc w:val="center"/>
              <w:rPr>
                <w:color w:val="000000"/>
                <w:vertAlign w:val="superscript"/>
              </w:rPr>
            </w:pPr>
            <w:r>
              <w:rPr>
                <w:color w:val="000000"/>
              </w:rPr>
              <w:t>16</w:t>
            </w:r>
          </w:p>
        </w:tc>
        <w:tc>
          <w:tcPr>
            <w:tcW w:w="5120" w:type="dxa"/>
            <w:shd w:val="clear" w:color="auto" w:fill="auto"/>
            <w:vAlign w:val="center"/>
          </w:tcPr>
          <w:p w:rsidR="00B0161D" w:rsidRDefault="00D025D5" w14:paraId="00000244" w14:textId="77777777">
            <w:pPr>
              <w:pStyle w:val="Normal1"/>
              <w:jc w:val="both"/>
              <w:rPr>
                <w:color w:val="000000"/>
                <w:vertAlign w:val="superscript"/>
              </w:rPr>
            </w:pPr>
            <w:r>
              <w:rPr>
                <w:color w:val="000000"/>
              </w:rPr>
              <w:t>In caso di richieste di chiarimenti in merito alla documentazione di gara, le risposte sono state messe a disposizione di tutti gli operatori economici?</w:t>
            </w:r>
          </w:p>
        </w:tc>
        <w:tc>
          <w:tcPr>
            <w:tcW w:w="555" w:type="dxa"/>
            <w:shd w:val="clear" w:color="auto" w:fill="auto"/>
            <w:vAlign w:val="center"/>
          </w:tcPr>
          <w:p w:rsidR="00B0161D" w:rsidRDefault="00B0161D" w14:paraId="00000245" w14:textId="77777777">
            <w:pPr>
              <w:pStyle w:val="Normal1"/>
              <w:jc w:val="both"/>
              <w:rPr>
                <w:color w:val="000000"/>
                <w:vertAlign w:val="superscript"/>
              </w:rPr>
            </w:pPr>
          </w:p>
        </w:tc>
        <w:tc>
          <w:tcPr>
            <w:tcW w:w="570" w:type="dxa"/>
            <w:shd w:val="clear" w:color="auto" w:fill="auto"/>
            <w:vAlign w:val="center"/>
          </w:tcPr>
          <w:p w:rsidR="00B0161D" w:rsidRDefault="00B0161D" w14:paraId="00000246" w14:textId="77777777">
            <w:pPr>
              <w:pStyle w:val="Normal1"/>
              <w:jc w:val="both"/>
              <w:rPr>
                <w:color w:val="000000"/>
                <w:vertAlign w:val="superscript"/>
              </w:rPr>
            </w:pPr>
          </w:p>
        </w:tc>
        <w:tc>
          <w:tcPr>
            <w:tcW w:w="720" w:type="dxa"/>
            <w:shd w:val="clear" w:color="auto" w:fill="auto"/>
            <w:vAlign w:val="center"/>
          </w:tcPr>
          <w:p w:rsidR="00B0161D" w:rsidRDefault="00B0161D" w14:paraId="00000247" w14:textId="77777777">
            <w:pPr>
              <w:pStyle w:val="Normal1"/>
              <w:jc w:val="both"/>
              <w:rPr>
                <w:color w:val="000000"/>
                <w:vertAlign w:val="superscript"/>
              </w:rPr>
            </w:pPr>
          </w:p>
        </w:tc>
        <w:tc>
          <w:tcPr>
            <w:tcW w:w="2970" w:type="dxa"/>
            <w:shd w:val="clear" w:color="auto" w:fill="auto"/>
            <w:vAlign w:val="center"/>
          </w:tcPr>
          <w:p w:rsidRPr="00825884" w:rsidR="00B0161D" w:rsidP="00825884" w:rsidRDefault="00D025D5" w14:paraId="00000248" w14:textId="279B78DE">
            <w:pPr>
              <w:pStyle w:val="Normal1"/>
              <w:numPr>
                <w:ilvl w:val="0"/>
                <w:numId w:val="2"/>
              </w:numPr>
              <w:rPr>
                <w:color w:val="000000" w:themeColor="text1"/>
              </w:rPr>
            </w:pPr>
            <w:r w:rsidRPr="00825884">
              <w:rPr>
                <w:color w:val="000000" w:themeColor="text1"/>
              </w:rPr>
              <w:t>Informazioni supplementari divulgate a tutti i potenziali offerenti in merito a specifiche richieste per presentare le offerte</w:t>
            </w:r>
          </w:p>
        </w:tc>
        <w:tc>
          <w:tcPr>
            <w:tcW w:w="2535" w:type="dxa"/>
            <w:shd w:val="clear" w:color="auto" w:fill="auto"/>
            <w:vAlign w:val="center"/>
          </w:tcPr>
          <w:p w:rsidR="00B0161D" w:rsidRDefault="00B0161D" w14:paraId="00000249" w14:textId="77777777">
            <w:pPr>
              <w:pStyle w:val="Normal1"/>
              <w:jc w:val="both"/>
              <w:rPr>
                <w:color w:val="000000"/>
                <w:vertAlign w:val="superscript"/>
              </w:rPr>
            </w:pPr>
          </w:p>
        </w:tc>
      </w:tr>
    </w:tbl>
    <w:p w:rsidR="00B0161D" w:rsidRDefault="00B0161D" w14:paraId="0000024A" w14:textId="77777777">
      <w:pPr>
        <w:pStyle w:val="Normal1"/>
        <w:widowControl w:val="0"/>
        <w:pBdr>
          <w:top w:val="nil"/>
          <w:left w:val="nil"/>
          <w:bottom w:val="nil"/>
          <w:right w:val="nil"/>
          <w:between w:val="nil"/>
        </w:pBdr>
        <w:spacing w:after="0" w:line="276" w:lineRule="auto"/>
        <w:rPr>
          <w:color w:val="000000"/>
          <w:vertAlign w:val="superscript"/>
        </w:rPr>
      </w:pPr>
    </w:p>
    <w:tbl>
      <w:tblPr>
        <w:tblW w:w="1319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right w:w="70" w:type="dxa"/>
        </w:tblCellMar>
        <w:tblLook w:val="0400" w:firstRow="0" w:lastRow="0" w:firstColumn="0" w:lastColumn="0" w:noHBand="0" w:noVBand="1"/>
      </w:tblPr>
      <w:tblGrid>
        <w:gridCol w:w="735"/>
        <w:gridCol w:w="5130"/>
        <w:gridCol w:w="552"/>
        <w:gridCol w:w="567"/>
        <w:gridCol w:w="720"/>
        <w:gridCol w:w="2966"/>
        <w:gridCol w:w="2528"/>
      </w:tblGrid>
      <w:tr w:rsidR="00B0161D" w:rsidTr="186A455F" w14:paraId="5A3EA3B7" w14:textId="77777777">
        <w:trPr>
          <w:trHeight w:val="844"/>
        </w:trPr>
        <w:tc>
          <w:tcPr>
            <w:tcW w:w="735" w:type="dxa"/>
            <w:shd w:val="clear" w:color="auto" w:fill="B4C6E7" w:themeFill="accent1" w:themeFillTint="66"/>
            <w:vAlign w:val="center"/>
          </w:tcPr>
          <w:p w:rsidR="00B0161D" w:rsidRDefault="00D025D5" w14:paraId="0000024B" w14:textId="77777777">
            <w:pPr>
              <w:pStyle w:val="Normal1"/>
              <w:jc w:val="center"/>
              <w:rPr>
                <w:b/>
                <w:color w:val="000000"/>
              </w:rPr>
            </w:pPr>
            <w:r>
              <w:rPr>
                <w:b/>
                <w:color w:val="000000"/>
              </w:rPr>
              <w:t>D</w:t>
            </w:r>
          </w:p>
        </w:tc>
        <w:tc>
          <w:tcPr>
            <w:tcW w:w="12463" w:type="dxa"/>
            <w:gridSpan w:val="6"/>
            <w:shd w:val="clear" w:color="auto" w:fill="B4C6E7" w:themeFill="accent1" w:themeFillTint="66"/>
            <w:vAlign w:val="center"/>
          </w:tcPr>
          <w:p w:rsidR="00B0161D" w:rsidP="23620150" w:rsidRDefault="00D025D5" w14:paraId="0000024C" w14:textId="52E2B114">
            <w:pPr>
              <w:pStyle w:val="Normal1"/>
              <w:rPr>
                <w:b/>
                <w:bCs/>
                <w:color w:val="000000"/>
              </w:rPr>
            </w:pPr>
            <w:r w:rsidRPr="23620150">
              <w:rPr>
                <w:b/>
                <w:bCs/>
                <w:color w:val="000000" w:themeColor="text1"/>
              </w:rPr>
              <w:t xml:space="preserve">Punti di verifica affidamenti avvenuti tramite “procedura ristretta” (art.61 </w:t>
            </w:r>
            <w:r w:rsidRPr="23620150" w:rsidR="2F580A35">
              <w:rPr>
                <w:b/>
                <w:bCs/>
                <w:color w:val="000000" w:themeColor="text1"/>
              </w:rPr>
              <w:t>D</w:t>
            </w:r>
            <w:r w:rsidRPr="23620150">
              <w:rPr>
                <w:b/>
                <w:bCs/>
                <w:color w:val="000000" w:themeColor="text1"/>
              </w:rPr>
              <w:t>.</w:t>
            </w:r>
            <w:r w:rsidR="00A311F5">
              <w:rPr>
                <w:b/>
                <w:bCs/>
                <w:color w:val="000000" w:themeColor="text1"/>
              </w:rPr>
              <w:t>L</w:t>
            </w:r>
            <w:r w:rsidRPr="23620150">
              <w:rPr>
                <w:b/>
                <w:bCs/>
                <w:color w:val="000000" w:themeColor="text1"/>
              </w:rPr>
              <w:t>gs</w:t>
            </w:r>
            <w:r w:rsidR="00B8422B">
              <w:rPr>
                <w:b/>
                <w:bCs/>
                <w:color w:val="000000" w:themeColor="text1"/>
              </w:rPr>
              <w:t>.</w:t>
            </w:r>
            <w:r w:rsidRPr="23620150">
              <w:rPr>
                <w:b/>
                <w:bCs/>
                <w:color w:val="000000" w:themeColor="text1"/>
              </w:rPr>
              <w:t xml:space="preserve"> 50/2016)</w:t>
            </w:r>
          </w:p>
        </w:tc>
      </w:tr>
      <w:tr w:rsidR="00B0161D" w:rsidTr="186A455F" w14:paraId="19E82C1C" w14:textId="77777777">
        <w:trPr>
          <w:trHeight w:val="844"/>
        </w:trPr>
        <w:tc>
          <w:tcPr>
            <w:tcW w:w="735" w:type="dxa"/>
            <w:shd w:val="clear" w:color="auto" w:fill="auto"/>
            <w:vAlign w:val="center"/>
          </w:tcPr>
          <w:p w:rsidR="00B0161D" w:rsidRDefault="00D025D5" w14:paraId="00000252" w14:textId="77777777">
            <w:pPr>
              <w:pStyle w:val="Normal1"/>
              <w:jc w:val="center"/>
              <w:rPr>
                <w:color w:val="000000"/>
              </w:rPr>
            </w:pPr>
            <w:r>
              <w:rPr>
                <w:color w:val="000000"/>
              </w:rPr>
              <w:t>1</w:t>
            </w:r>
          </w:p>
        </w:tc>
        <w:tc>
          <w:tcPr>
            <w:tcW w:w="5130" w:type="dxa"/>
            <w:shd w:val="clear" w:color="auto" w:fill="auto"/>
            <w:vAlign w:val="center"/>
          </w:tcPr>
          <w:p w:rsidR="00B0161D" w:rsidRDefault="00D025D5" w14:paraId="00000253" w14:textId="77777777">
            <w:pPr>
              <w:pStyle w:val="Normal1"/>
              <w:jc w:val="both"/>
              <w:rPr>
                <w:color w:val="000000"/>
              </w:rPr>
            </w:pPr>
            <w:r>
              <w:rPr>
                <w:color w:val="000000"/>
              </w:rPr>
              <w:t>L’avviso di indizione di gara contiene i dati di cui all'allegato XIV, parte I, lettera B o C?</w:t>
            </w:r>
          </w:p>
        </w:tc>
        <w:tc>
          <w:tcPr>
            <w:tcW w:w="552" w:type="dxa"/>
            <w:shd w:val="clear" w:color="auto" w:fill="auto"/>
            <w:vAlign w:val="center"/>
          </w:tcPr>
          <w:p w:rsidR="00B0161D" w:rsidRDefault="00B0161D" w14:paraId="00000254" w14:textId="77777777">
            <w:pPr>
              <w:pStyle w:val="Normal1"/>
              <w:rPr>
                <w:b/>
                <w:color w:val="000000"/>
              </w:rPr>
            </w:pPr>
          </w:p>
        </w:tc>
        <w:tc>
          <w:tcPr>
            <w:tcW w:w="567" w:type="dxa"/>
            <w:shd w:val="clear" w:color="auto" w:fill="auto"/>
            <w:vAlign w:val="center"/>
          </w:tcPr>
          <w:p w:rsidR="00B0161D" w:rsidRDefault="00B0161D" w14:paraId="00000255" w14:textId="77777777">
            <w:pPr>
              <w:pStyle w:val="Normal1"/>
              <w:rPr>
                <w:b/>
                <w:color w:val="000000"/>
              </w:rPr>
            </w:pPr>
          </w:p>
        </w:tc>
        <w:tc>
          <w:tcPr>
            <w:tcW w:w="720" w:type="dxa"/>
            <w:shd w:val="clear" w:color="auto" w:fill="auto"/>
            <w:vAlign w:val="center"/>
          </w:tcPr>
          <w:p w:rsidR="00B0161D" w:rsidRDefault="00B0161D" w14:paraId="00000256" w14:textId="77777777">
            <w:pPr>
              <w:pStyle w:val="Normal1"/>
              <w:rPr>
                <w:b/>
                <w:color w:val="000000"/>
              </w:rPr>
            </w:pPr>
          </w:p>
        </w:tc>
        <w:tc>
          <w:tcPr>
            <w:tcW w:w="2966" w:type="dxa"/>
            <w:shd w:val="clear" w:color="auto" w:fill="auto"/>
            <w:vAlign w:val="center"/>
          </w:tcPr>
          <w:p w:rsidR="00B0161D" w:rsidRDefault="00D025D5" w14:paraId="00000257" w14:textId="77777777">
            <w:pPr>
              <w:pStyle w:val="Normal1"/>
              <w:numPr>
                <w:ilvl w:val="0"/>
                <w:numId w:val="2"/>
              </w:numPr>
              <w:pBdr>
                <w:top w:val="nil"/>
                <w:left w:val="nil"/>
                <w:bottom w:val="nil"/>
                <w:right w:val="nil"/>
                <w:between w:val="nil"/>
              </w:pBdr>
              <w:rPr>
                <w:color w:val="000000"/>
              </w:rPr>
            </w:pPr>
            <w:r w:rsidRPr="4C4D401A">
              <w:rPr>
                <w:color w:val="000000" w:themeColor="text1"/>
              </w:rPr>
              <w:t>Determina/Decreto a contrarre</w:t>
            </w:r>
          </w:p>
          <w:p w:rsidR="00B0161D" w:rsidRDefault="00D025D5" w14:paraId="00000258" w14:textId="77777777">
            <w:pPr>
              <w:pStyle w:val="Normal1"/>
              <w:numPr>
                <w:ilvl w:val="0"/>
                <w:numId w:val="2"/>
              </w:numPr>
              <w:pBdr>
                <w:top w:val="nil"/>
                <w:left w:val="nil"/>
                <w:bottom w:val="nil"/>
                <w:right w:val="nil"/>
                <w:between w:val="nil"/>
              </w:pBdr>
              <w:rPr>
                <w:color w:val="000000"/>
              </w:rPr>
            </w:pPr>
            <w:r w:rsidRPr="4C4D401A">
              <w:rPr>
                <w:color w:val="000000" w:themeColor="text1"/>
              </w:rPr>
              <w:t>Bando di gara e relativi allegati</w:t>
            </w:r>
          </w:p>
        </w:tc>
        <w:tc>
          <w:tcPr>
            <w:tcW w:w="2528" w:type="dxa"/>
            <w:shd w:val="clear" w:color="auto" w:fill="auto"/>
            <w:vAlign w:val="center"/>
          </w:tcPr>
          <w:p w:rsidR="00B0161D" w:rsidRDefault="00B0161D" w14:paraId="00000259" w14:textId="77777777">
            <w:pPr>
              <w:pStyle w:val="Normal1"/>
              <w:rPr>
                <w:color w:val="000000"/>
              </w:rPr>
            </w:pPr>
          </w:p>
        </w:tc>
      </w:tr>
      <w:tr w:rsidR="00B0161D" w:rsidTr="186A455F" w14:paraId="5EAD90C4" w14:textId="77777777">
        <w:trPr>
          <w:trHeight w:val="844"/>
        </w:trPr>
        <w:tc>
          <w:tcPr>
            <w:tcW w:w="735" w:type="dxa"/>
            <w:shd w:val="clear" w:color="auto" w:fill="auto"/>
            <w:vAlign w:val="center"/>
          </w:tcPr>
          <w:p w:rsidR="00B0161D" w:rsidRDefault="00D025D5" w14:paraId="0000025A" w14:textId="77777777">
            <w:pPr>
              <w:pStyle w:val="Normal1"/>
              <w:jc w:val="center"/>
              <w:rPr>
                <w:color w:val="000000"/>
              </w:rPr>
            </w:pPr>
            <w:r>
              <w:rPr>
                <w:color w:val="000000"/>
              </w:rPr>
              <w:t>2</w:t>
            </w:r>
          </w:p>
        </w:tc>
        <w:tc>
          <w:tcPr>
            <w:tcW w:w="5130" w:type="dxa"/>
            <w:shd w:val="clear" w:color="auto" w:fill="auto"/>
            <w:vAlign w:val="center"/>
          </w:tcPr>
          <w:p w:rsidR="00B0161D" w:rsidRDefault="00D025D5" w14:paraId="0000025B" w14:textId="77777777">
            <w:pPr>
              <w:pStyle w:val="Normal1"/>
              <w:jc w:val="both"/>
              <w:rPr>
                <w:color w:val="000000"/>
              </w:rPr>
            </w:pPr>
            <w:r>
              <w:rPr>
                <w:color w:val="000000"/>
              </w:rPr>
              <w:t>La selezione degli operatori economici da invitare a seguito delle manifestazioni di interesse è avvenuta nel rispetto dei criteri contenuti nell'avviso di indizione di gara?</w:t>
            </w:r>
          </w:p>
        </w:tc>
        <w:tc>
          <w:tcPr>
            <w:tcW w:w="552" w:type="dxa"/>
            <w:shd w:val="clear" w:color="auto" w:fill="auto"/>
            <w:vAlign w:val="center"/>
          </w:tcPr>
          <w:p w:rsidR="00B0161D" w:rsidRDefault="00B0161D" w14:paraId="0000025C" w14:textId="77777777">
            <w:pPr>
              <w:pStyle w:val="Normal1"/>
              <w:rPr>
                <w:b/>
                <w:color w:val="000000"/>
              </w:rPr>
            </w:pPr>
          </w:p>
        </w:tc>
        <w:tc>
          <w:tcPr>
            <w:tcW w:w="567" w:type="dxa"/>
            <w:shd w:val="clear" w:color="auto" w:fill="auto"/>
            <w:vAlign w:val="center"/>
          </w:tcPr>
          <w:p w:rsidR="00B0161D" w:rsidRDefault="00B0161D" w14:paraId="0000025D" w14:textId="77777777">
            <w:pPr>
              <w:pStyle w:val="Normal1"/>
              <w:rPr>
                <w:b/>
                <w:color w:val="000000"/>
              </w:rPr>
            </w:pPr>
          </w:p>
        </w:tc>
        <w:tc>
          <w:tcPr>
            <w:tcW w:w="720" w:type="dxa"/>
            <w:shd w:val="clear" w:color="auto" w:fill="auto"/>
            <w:vAlign w:val="center"/>
          </w:tcPr>
          <w:p w:rsidR="00B0161D" w:rsidRDefault="00B0161D" w14:paraId="0000025E" w14:textId="77777777">
            <w:pPr>
              <w:pStyle w:val="Normal1"/>
              <w:rPr>
                <w:b/>
                <w:color w:val="000000"/>
              </w:rPr>
            </w:pPr>
          </w:p>
        </w:tc>
        <w:tc>
          <w:tcPr>
            <w:tcW w:w="2966" w:type="dxa"/>
            <w:shd w:val="clear" w:color="auto" w:fill="auto"/>
            <w:vAlign w:val="center"/>
          </w:tcPr>
          <w:p w:rsidR="00B0161D" w:rsidRDefault="00D025D5" w14:paraId="0000025F" w14:textId="77777777">
            <w:pPr>
              <w:pStyle w:val="Normal1"/>
              <w:numPr>
                <w:ilvl w:val="0"/>
                <w:numId w:val="2"/>
              </w:numPr>
              <w:pBdr>
                <w:top w:val="nil"/>
                <w:left w:val="nil"/>
                <w:bottom w:val="nil"/>
                <w:right w:val="nil"/>
                <w:between w:val="nil"/>
              </w:pBdr>
              <w:rPr>
                <w:color w:val="000000"/>
              </w:rPr>
            </w:pPr>
            <w:r w:rsidRPr="4C4D401A">
              <w:rPr>
                <w:color w:val="000000" w:themeColor="text1"/>
              </w:rPr>
              <w:t>Determina/Decreto a contrarre</w:t>
            </w:r>
          </w:p>
          <w:p w:rsidR="00B0161D" w:rsidRDefault="00D025D5" w14:paraId="00000260" w14:textId="77777777">
            <w:pPr>
              <w:pStyle w:val="Normal1"/>
              <w:numPr>
                <w:ilvl w:val="0"/>
                <w:numId w:val="2"/>
              </w:numPr>
              <w:pBdr>
                <w:top w:val="nil"/>
                <w:left w:val="nil"/>
                <w:bottom w:val="nil"/>
                <w:right w:val="nil"/>
                <w:between w:val="nil"/>
              </w:pBdr>
              <w:rPr>
                <w:color w:val="000000"/>
              </w:rPr>
            </w:pPr>
            <w:r w:rsidRPr="4C4D401A">
              <w:rPr>
                <w:color w:val="000000" w:themeColor="text1"/>
              </w:rPr>
              <w:t>Bando di gara e relativi allegati</w:t>
            </w:r>
          </w:p>
          <w:p w:rsidR="00B0161D" w:rsidP="186A455F" w:rsidRDefault="00D025D5" w14:paraId="00000262" w14:textId="3ED634E6">
            <w:pPr>
              <w:pStyle w:val="Normal1"/>
              <w:numPr>
                <w:ilvl w:val="0"/>
                <w:numId w:val="2"/>
              </w:numPr>
              <w:pBdr>
                <w:top w:val="nil"/>
                <w:left w:val="nil"/>
                <w:bottom w:val="nil"/>
                <w:right w:val="nil"/>
                <w:between w:val="nil"/>
              </w:pBdr>
              <w:rPr>
                <w:color w:val="000000"/>
              </w:rPr>
            </w:pPr>
            <w:r w:rsidRPr="186A455F">
              <w:rPr>
                <w:color w:val="000000" w:themeColor="text1"/>
              </w:rPr>
              <w:t>Informazioni supplementari divulgate a tutti i potenziali offerenti in merito a specifiche richieste per presentare le offerte</w:t>
            </w:r>
          </w:p>
        </w:tc>
        <w:tc>
          <w:tcPr>
            <w:tcW w:w="2528" w:type="dxa"/>
            <w:shd w:val="clear" w:color="auto" w:fill="auto"/>
            <w:vAlign w:val="center"/>
          </w:tcPr>
          <w:p w:rsidR="00B0161D" w:rsidRDefault="00B0161D" w14:paraId="00000263" w14:textId="77777777">
            <w:pPr>
              <w:pStyle w:val="Normal1"/>
              <w:rPr>
                <w:color w:val="000000"/>
              </w:rPr>
            </w:pPr>
          </w:p>
        </w:tc>
      </w:tr>
      <w:tr w:rsidR="00B0161D" w:rsidTr="186A455F" w14:paraId="33C6D86C" w14:textId="77777777">
        <w:trPr>
          <w:trHeight w:val="844"/>
        </w:trPr>
        <w:tc>
          <w:tcPr>
            <w:tcW w:w="735" w:type="dxa"/>
            <w:shd w:val="clear" w:color="auto" w:fill="auto"/>
            <w:vAlign w:val="center"/>
          </w:tcPr>
          <w:p w:rsidR="00B0161D" w:rsidRDefault="00D025D5" w14:paraId="00000264" w14:textId="77777777">
            <w:pPr>
              <w:pStyle w:val="Normal1"/>
              <w:jc w:val="center"/>
              <w:rPr>
                <w:color w:val="000000"/>
              </w:rPr>
            </w:pPr>
            <w:r>
              <w:rPr>
                <w:color w:val="000000"/>
              </w:rPr>
              <w:t>3</w:t>
            </w:r>
          </w:p>
        </w:tc>
        <w:tc>
          <w:tcPr>
            <w:tcW w:w="5130" w:type="dxa"/>
            <w:shd w:val="clear" w:color="auto" w:fill="auto"/>
            <w:vAlign w:val="center"/>
          </w:tcPr>
          <w:p w:rsidR="00B0161D" w:rsidRDefault="00D025D5" w14:paraId="00000265" w14:textId="7CD0E2F5">
            <w:pPr>
              <w:pStyle w:val="Normal1"/>
              <w:jc w:val="both"/>
              <w:rPr>
                <w:color w:val="000000"/>
              </w:rPr>
            </w:pPr>
            <w:r>
              <w:rPr>
                <w:color w:val="000000"/>
              </w:rPr>
              <w:t xml:space="preserve">I termini fissati nel bando/avviso di gara per la presentazione delle offerte/ domande di partecipazione sono conformi con la normativa vigente in materia di appalti, in particolare a quanto previsto all’ art. 61 del </w:t>
            </w:r>
            <w:r w:rsidRPr="004D5410" w:rsidR="0070104B">
              <w:rPr>
                <w:color w:val="000000" w:themeColor="text1"/>
              </w:rPr>
              <w:t>D.Lgs.</w:t>
            </w:r>
            <w:r w:rsidR="0070104B">
              <w:rPr>
                <w:color w:val="000000" w:themeColor="text1"/>
              </w:rPr>
              <w:t xml:space="preserve"> </w:t>
            </w:r>
            <w:r>
              <w:rPr>
                <w:color w:val="000000"/>
              </w:rPr>
              <w:t>50/2016?</w:t>
            </w:r>
          </w:p>
        </w:tc>
        <w:tc>
          <w:tcPr>
            <w:tcW w:w="552" w:type="dxa"/>
            <w:shd w:val="clear" w:color="auto" w:fill="auto"/>
            <w:vAlign w:val="center"/>
          </w:tcPr>
          <w:p w:rsidR="00B0161D" w:rsidRDefault="00B0161D" w14:paraId="00000266" w14:textId="77777777">
            <w:pPr>
              <w:pStyle w:val="Normal1"/>
              <w:rPr>
                <w:b/>
                <w:color w:val="000000"/>
              </w:rPr>
            </w:pPr>
          </w:p>
        </w:tc>
        <w:tc>
          <w:tcPr>
            <w:tcW w:w="567" w:type="dxa"/>
            <w:shd w:val="clear" w:color="auto" w:fill="auto"/>
            <w:vAlign w:val="center"/>
          </w:tcPr>
          <w:p w:rsidR="00B0161D" w:rsidRDefault="00B0161D" w14:paraId="00000267" w14:textId="77777777">
            <w:pPr>
              <w:pStyle w:val="Normal1"/>
              <w:rPr>
                <w:b/>
                <w:color w:val="000000"/>
              </w:rPr>
            </w:pPr>
          </w:p>
        </w:tc>
        <w:tc>
          <w:tcPr>
            <w:tcW w:w="720" w:type="dxa"/>
            <w:shd w:val="clear" w:color="auto" w:fill="auto"/>
            <w:vAlign w:val="center"/>
          </w:tcPr>
          <w:p w:rsidR="00B0161D" w:rsidRDefault="00B0161D" w14:paraId="00000268" w14:textId="77777777">
            <w:pPr>
              <w:pStyle w:val="Normal1"/>
              <w:rPr>
                <w:b/>
                <w:color w:val="000000"/>
              </w:rPr>
            </w:pPr>
          </w:p>
        </w:tc>
        <w:tc>
          <w:tcPr>
            <w:tcW w:w="2966" w:type="dxa"/>
            <w:shd w:val="clear" w:color="auto" w:fill="auto"/>
            <w:vAlign w:val="center"/>
          </w:tcPr>
          <w:p w:rsidR="00B0161D" w:rsidRDefault="00D025D5" w14:paraId="00000269" w14:textId="77777777">
            <w:pPr>
              <w:pStyle w:val="Normal1"/>
              <w:numPr>
                <w:ilvl w:val="0"/>
                <w:numId w:val="2"/>
              </w:numPr>
              <w:pBdr>
                <w:top w:val="nil"/>
                <w:left w:val="nil"/>
                <w:bottom w:val="nil"/>
                <w:right w:val="nil"/>
                <w:between w:val="nil"/>
              </w:pBdr>
              <w:rPr>
                <w:color w:val="000000"/>
              </w:rPr>
            </w:pPr>
            <w:r w:rsidRPr="4C4D401A">
              <w:rPr>
                <w:color w:val="000000" w:themeColor="text1"/>
              </w:rPr>
              <w:t>Determina/Decreto a contrarre</w:t>
            </w:r>
          </w:p>
          <w:p w:rsidR="00B0161D" w:rsidRDefault="00D025D5" w14:paraId="0000026A" w14:textId="77777777">
            <w:pPr>
              <w:pStyle w:val="Normal1"/>
              <w:numPr>
                <w:ilvl w:val="0"/>
                <w:numId w:val="2"/>
              </w:numPr>
              <w:pBdr>
                <w:top w:val="nil"/>
                <w:left w:val="nil"/>
                <w:bottom w:val="nil"/>
                <w:right w:val="nil"/>
                <w:between w:val="nil"/>
              </w:pBdr>
              <w:rPr>
                <w:color w:val="000000"/>
              </w:rPr>
            </w:pPr>
            <w:r w:rsidRPr="4C4D401A">
              <w:rPr>
                <w:color w:val="000000" w:themeColor="text1"/>
              </w:rPr>
              <w:t>Bando di gara e relativi allegati</w:t>
            </w:r>
          </w:p>
        </w:tc>
        <w:tc>
          <w:tcPr>
            <w:tcW w:w="2528" w:type="dxa"/>
            <w:shd w:val="clear" w:color="auto" w:fill="auto"/>
            <w:vAlign w:val="center"/>
          </w:tcPr>
          <w:p w:rsidR="00B0161D" w:rsidRDefault="00B0161D" w14:paraId="0000026B" w14:textId="77777777">
            <w:pPr>
              <w:pStyle w:val="Normal1"/>
              <w:rPr>
                <w:color w:val="000000"/>
              </w:rPr>
            </w:pPr>
          </w:p>
        </w:tc>
      </w:tr>
      <w:tr w:rsidR="00B0161D" w:rsidTr="186A455F" w14:paraId="5E4B1DFE" w14:textId="77777777">
        <w:trPr>
          <w:trHeight w:val="844"/>
        </w:trPr>
        <w:tc>
          <w:tcPr>
            <w:tcW w:w="735" w:type="dxa"/>
            <w:shd w:val="clear" w:color="auto" w:fill="auto"/>
            <w:vAlign w:val="center"/>
          </w:tcPr>
          <w:p w:rsidR="00B0161D" w:rsidRDefault="00D025D5" w14:paraId="0000026C" w14:textId="77777777">
            <w:pPr>
              <w:pStyle w:val="Normal1"/>
              <w:jc w:val="center"/>
              <w:rPr>
                <w:color w:val="000000"/>
              </w:rPr>
            </w:pPr>
            <w:r>
              <w:rPr>
                <w:color w:val="000000"/>
              </w:rPr>
              <w:t>4</w:t>
            </w:r>
          </w:p>
        </w:tc>
        <w:tc>
          <w:tcPr>
            <w:tcW w:w="5130" w:type="dxa"/>
            <w:shd w:val="clear" w:color="auto" w:fill="auto"/>
            <w:vAlign w:val="center"/>
          </w:tcPr>
          <w:p w:rsidR="00B0161D" w:rsidRDefault="00D025D5" w14:paraId="0000026D" w14:textId="2EB1780A">
            <w:pPr>
              <w:pStyle w:val="Normal1"/>
              <w:jc w:val="both"/>
              <w:rPr>
                <w:color w:val="000000"/>
              </w:rPr>
            </w:pPr>
            <w:r>
              <w:rPr>
                <w:color w:val="000000"/>
              </w:rPr>
              <w:t xml:space="preserve">Nell’eventualità che le amministrazioni aggiudicatrici abbiano pubblicato un avviso di </w:t>
            </w:r>
            <w:proofErr w:type="spellStart"/>
            <w:r>
              <w:rPr>
                <w:color w:val="000000"/>
              </w:rPr>
              <w:t>pre</w:t>
            </w:r>
            <w:proofErr w:type="spellEnd"/>
            <w:r>
              <w:rPr>
                <w:color w:val="000000"/>
              </w:rPr>
              <w:t xml:space="preserve">-informazione, che non sia stato usato come mezzo di indizione di una gara, è stato rispettato il termine minimo per la ricezione delle offerte, in linea con le condizioni poste dalle lett. a) e b) del comma 4 dell’art. 61 del </w:t>
            </w:r>
            <w:r w:rsidRPr="004D5410" w:rsidR="0070104B">
              <w:rPr>
                <w:color w:val="000000" w:themeColor="text1"/>
              </w:rPr>
              <w:t>D.Lgs.</w:t>
            </w:r>
            <w:r>
              <w:rPr>
                <w:color w:val="000000"/>
              </w:rPr>
              <w:t xml:space="preserve"> 50/2016?</w:t>
            </w:r>
          </w:p>
        </w:tc>
        <w:tc>
          <w:tcPr>
            <w:tcW w:w="552" w:type="dxa"/>
            <w:shd w:val="clear" w:color="auto" w:fill="auto"/>
            <w:vAlign w:val="center"/>
          </w:tcPr>
          <w:p w:rsidR="00B0161D" w:rsidRDefault="00B0161D" w14:paraId="0000026E" w14:textId="77777777">
            <w:pPr>
              <w:pStyle w:val="Normal1"/>
              <w:rPr>
                <w:b/>
                <w:color w:val="000000"/>
              </w:rPr>
            </w:pPr>
          </w:p>
        </w:tc>
        <w:tc>
          <w:tcPr>
            <w:tcW w:w="567" w:type="dxa"/>
            <w:shd w:val="clear" w:color="auto" w:fill="auto"/>
            <w:vAlign w:val="center"/>
          </w:tcPr>
          <w:p w:rsidR="00B0161D" w:rsidRDefault="00B0161D" w14:paraId="0000026F" w14:textId="77777777">
            <w:pPr>
              <w:pStyle w:val="Normal1"/>
              <w:rPr>
                <w:b/>
                <w:color w:val="000000"/>
              </w:rPr>
            </w:pPr>
          </w:p>
        </w:tc>
        <w:tc>
          <w:tcPr>
            <w:tcW w:w="720" w:type="dxa"/>
            <w:shd w:val="clear" w:color="auto" w:fill="auto"/>
            <w:vAlign w:val="center"/>
          </w:tcPr>
          <w:p w:rsidR="00B0161D" w:rsidRDefault="00B0161D" w14:paraId="00000270" w14:textId="77777777">
            <w:pPr>
              <w:pStyle w:val="Normal1"/>
              <w:rPr>
                <w:b/>
                <w:color w:val="000000"/>
              </w:rPr>
            </w:pPr>
          </w:p>
        </w:tc>
        <w:tc>
          <w:tcPr>
            <w:tcW w:w="2966" w:type="dxa"/>
            <w:shd w:val="clear" w:color="auto" w:fill="auto"/>
            <w:vAlign w:val="center"/>
          </w:tcPr>
          <w:p w:rsidR="00B0161D" w:rsidRDefault="00D025D5" w14:paraId="00000271" w14:textId="77777777">
            <w:pPr>
              <w:pStyle w:val="Normal1"/>
              <w:numPr>
                <w:ilvl w:val="0"/>
                <w:numId w:val="2"/>
              </w:numPr>
              <w:pBdr>
                <w:top w:val="nil"/>
                <w:left w:val="nil"/>
                <w:bottom w:val="nil"/>
                <w:right w:val="nil"/>
                <w:between w:val="nil"/>
              </w:pBdr>
              <w:rPr>
                <w:color w:val="000000"/>
              </w:rPr>
            </w:pPr>
            <w:r w:rsidRPr="4C4D401A">
              <w:rPr>
                <w:color w:val="000000" w:themeColor="text1"/>
              </w:rPr>
              <w:t xml:space="preserve">Avviso di </w:t>
            </w:r>
            <w:proofErr w:type="spellStart"/>
            <w:r w:rsidRPr="4C4D401A">
              <w:rPr>
                <w:color w:val="000000" w:themeColor="text1"/>
              </w:rPr>
              <w:t>pre</w:t>
            </w:r>
            <w:proofErr w:type="spellEnd"/>
            <w:r w:rsidRPr="4C4D401A">
              <w:rPr>
                <w:color w:val="000000" w:themeColor="text1"/>
              </w:rPr>
              <w:t>-informazione</w:t>
            </w:r>
          </w:p>
          <w:p w:rsidR="00B0161D" w:rsidRDefault="00B0161D" w14:paraId="00000272" w14:textId="77777777">
            <w:pPr>
              <w:pStyle w:val="Normal1"/>
              <w:pBdr>
                <w:top w:val="nil"/>
                <w:left w:val="nil"/>
                <w:bottom w:val="nil"/>
                <w:right w:val="nil"/>
                <w:between w:val="nil"/>
              </w:pBdr>
              <w:rPr>
                <w:color w:val="000000"/>
              </w:rPr>
            </w:pPr>
          </w:p>
        </w:tc>
        <w:tc>
          <w:tcPr>
            <w:tcW w:w="2528" w:type="dxa"/>
            <w:shd w:val="clear" w:color="auto" w:fill="auto"/>
            <w:vAlign w:val="center"/>
          </w:tcPr>
          <w:p w:rsidR="00B0161D" w:rsidRDefault="00B0161D" w14:paraId="00000273" w14:textId="77777777">
            <w:pPr>
              <w:pStyle w:val="Normal1"/>
              <w:rPr>
                <w:color w:val="000000"/>
              </w:rPr>
            </w:pPr>
          </w:p>
        </w:tc>
      </w:tr>
      <w:tr w:rsidR="00B0161D" w:rsidTr="186A455F" w14:paraId="7F77C938" w14:textId="77777777">
        <w:trPr>
          <w:trHeight w:val="844"/>
        </w:trPr>
        <w:tc>
          <w:tcPr>
            <w:tcW w:w="735" w:type="dxa"/>
            <w:shd w:val="clear" w:color="auto" w:fill="auto"/>
            <w:vAlign w:val="center"/>
          </w:tcPr>
          <w:p w:rsidR="00B0161D" w:rsidRDefault="00D025D5" w14:paraId="00000274" w14:textId="77777777">
            <w:pPr>
              <w:pStyle w:val="Normal1"/>
              <w:jc w:val="center"/>
              <w:rPr>
                <w:color w:val="000000"/>
              </w:rPr>
            </w:pPr>
            <w:r>
              <w:rPr>
                <w:color w:val="000000"/>
              </w:rPr>
              <w:t>5</w:t>
            </w:r>
          </w:p>
        </w:tc>
        <w:tc>
          <w:tcPr>
            <w:tcW w:w="5130" w:type="dxa"/>
            <w:shd w:val="clear" w:color="auto" w:fill="auto"/>
            <w:vAlign w:val="center"/>
          </w:tcPr>
          <w:p w:rsidR="00B0161D" w:rsidRDefault="00D025D5" w14:paraId="00000275" w14:textId="77777777">
            <w:pPr>
              <w:pStyle w:val="Normal1"/>
              <w:jc w:val="both"/>
              <w:rPr>
                <w:color w:val="000000"/>
              </w:rPr>
            </w:pPr>
            <w:r>
              <w:rPr>
                <w:color w:val="000000"/>
              </w:rPr>
              <w:t>In caso di richieste di chiarimenti in merito alla documentazione di gara, le</w:t>
            </w:r>
            <w:r>
              <w:t xml:space="preserve"> </w:t>
            </w:r>
            <w:r>
              <w:rPr>
                <w:color w:val="000000"/>
              </w:rPr>
              <w:t>risposte sono state messe a disposizione di tutti gli operatori economici?</w:t>
            </w:r>
          </w:p>
        </w:tc>
        <w:tc>
          <w:tcPr>
            <w:tcW w:w="552" w:type="dxa"/>
            <w:shd w:val="clear" w:color="auto" w:fill="auto"/>
            <w:vAlign w:val="center"/>
          </w:tcPr>
          <w:p w:rsidR="00B0161D" w:rsidRDefault="00B0161D" w14:paraId="00000276" w14:textId="77777777">
            <w:pPr>
              <w:pStyle w:val="Normal1"/>
              <w:rPr>
                <w:b/>
                <w:color w:val="000000"/>
              </w:rPr>
            </w:pPr>
          </w:p>
        </w:tc>
        <w:tc>
          <w:tcPr>
            <w:tcW w:w="567" w:type="dxa"/>
            <w:shd w:val="clear" w:color="auto" w:fill="auto"/>
            <w:vAlign w:val="center"/>
          </w:tcPr>
          <w:p w:rsidR="00B0161D" w:rsidRDefault="00B0161D" w14:paraId="00000277" w14:textId="77777777">
            <w:pPr>
              <w:pStyle w:val="Normal1"/>
              <w:rPr>
                <w:b/>
                <w:color w:val="000000"/>
              </w:rPr>
            </w:pPr>
          </w:p>
        </w:tc>
        <w:tc>
          <w:tcPr>
            <w:tcW w:w="720" w:type="dxa"/>
            <w:shd w:val="clear" w:color="auto" w:fill="auto"/>
            <w:vAlign w:val="center"/>
          </w:tcPr>
          <w:p w:rsidR="00B0161D" w:rsidRDefault="00B0161D" w14:paraId="00000278" w14:textId="77777777">
            <w:pPr>
              <w:pStyle w:val="Normal1"/>
              <w:rPr>
                <w:b/>
                <w:color w:val="000000"/>
              </w:rPr>
            </w:pPr>
          </w:p>
        </w:tc>
        <w:tc>
          <w:tcPr>
            <w:tcW w:w="2966" w:type="dxa"/>
            <w:shd w:val="clear" w:color="auto" w:fill="auto"/>
            <w:vAlign w:val="center"/>
          </w:tcPr>
          <w:p w:rsidR="00B0161D" w:rsidP="1AEBD6FF" w:rsidRDefault="00D025D5" w14:paraId="0000027A" w14:textId="0F0CAF81">
            <w:pPr>
              <w:pStyle w:val="Normal1"/>
              <w:numPr>
                <w:ilvl w:val="0"/>
                <w:numId w:val="2"/>
              </w:numPr>
              <w:pBdr>
                <w:top w:val="nil"/>
                <w:left w:val="nil"/>
                <w:bottom w:val="nil"/>
                <w:right w:val="nil"/>
                <w:between w:val="nil"/>
              </w:pBdr>
              <w:rPr>
                <w:color w:val="000000"/>
              </w:rPr>
            </w:pPr>
            <w:r w:rsidRPr="4C4D401A">
              <w:rPr>
                <w:color w:val="000000" w:themeColor="text1"/>
              </w:rPr>
              <w:t>Informazioni supplementari divulgate a tutti i potenziali offerenti in merito a specifiche richieste per presentare le offerte</w:t>
            </w:r>
          </w:p>
        </w:tc>
        <w:tc>
          <w:tcPr>
            <w:tcW w:w="2528" w:type="dxa"/>
            <w:shd w:val="clear" w:color="auto" w:fill="auto"/>
            <w:vAlign w:val="center"/>
          </w:tcPr>
          <w:p w:rsidR="00B0161D" w:rsidRDefault="00B0161D" w14:paraId="0000027B" w14:textId="77777777">
            <w:pPr>
              <w:pStyle w:val="Normal1"/>
              <w:rPr>
                <w:color w:val="000000"/>
              </w:rPr>
            </w:pPr>
          </w:p>
        </w:tc>
      </w:tr>
      <w:tr w:rsidR="00B0161D" w:rsidTr="186A455F" w14:paraId="25CF65C1" w14:textId="77777777">
        <w:trPr>
          <w:trHeight w:val="844"/>
        </w:trPr>
        <w:tc>
          <w:tcPr>
            <w:tcW w:w="735" w:type="dxa"/>
            <w:shd w:val="clear" w:color="auto" w:fill="auto"/>
            <w:vAlign w:val="center"/>
          </w:tcPr>
          <w:p w:rsidR="00B0161D" w:rsidRDefault="00D025D5" w14:paraId="0000027C" w14:textId="77777777">
            <w:pPr>
              <w:pStyle w:val="Normal1"/>
              <w:jc w:val="center"/>
              <w:rPr>
                <w:color w:val="000000"/>
              </w:rPr>
            </w:pPr>
            <w:r>
              <w:rPr>
                <w:color w:val="000000"/>
              </w:rPr>
              <w:t>6</w:t>
            </w:r>
          </w:p>
        </w:tc>
        <w:tc>
          <w:tcPr>
            <w:tcW w:w="5130" w:type="dxa"/>
            <w:shd w:val="clear" w:color="auto" w:fill="auto"/>
            <w:vAlign w:val="center"/>
          </w:tcPr>
          <w:p w:rsidR="00B0161D" w:rsidRDefault="00D025D5" w14:paraId="0000027D" w14:textId="77777777">
            <w:pPr>
              <w:pStyle w:val="Normal1"/>
              <w:jc w:val="both"/>
              <w:rPr>
                <w:color w:val="000000"/>
              </w:rPr>
            </w:pPr>
            <w:r>
              <w:rPr>
                <w:color w:val="000000"/>
              </w:rPr>
              <w:t>Le domande di partecipazione degli operatori economici sono corredate dalle dichiarazioni sostitutive comprovanti il possesso dei requisiti generali?</w:t>
            </w:r>
          </w:p>
        </w:tc>
        <w:tc>
          <w:tcPr>
            <w:tcW w:w="552" w:type="dxa"/>
            <w:shd w:val="clear" w:color="auto" w:fill="auto"/>
            <w:vAlign w:val="center"/>
          </w:tcPr>
          <w:p w:rsidR="00B0161D" w:rsidRDefault="00B0161D" w14:paraId="0000027E" w14:textId="77777777">
            <w:pPr>
              <w:pStyle w:val="Normal1"/>
              <w:rPr>
                <w:b/>
                <w:color w:val="000000"/>
              </w:rPr>
            </w:pPr>
          </w:p>
        </w:tc>
        <w:tc>
          <w:tcPr>
            <w:tcW w:w="567" w:type="dxa"/>
            <w:shd w:val="clear" w:color="auto" w:fill="auto"/>
            <w:vAlign w:val="center"/>
          </w:tcPr>
          <w:p w:rsidR="00B0161D" w:rsidRDefault="00B0161D" w14:paraId="0000027F" w14:textId="77777777">
            <w:pPr>
              <w:pStyle w:val="Normal1"/>
              <w:rPr>
                <w:b/>
                <w:color w:val="000000"/>
              </w:rPr>
            </w:pPr>
          </w:p>
        </w:tc>
        <w:tc>
          <w:tcPr>
            <w:tcW w:w="720" w:type="dxa"/>
            <w:shd w:val="clear" w:color="auto" w:fill="auto"/>
            <w:vAlign w:val="center"/>
          </w:tcPr>
          <w:p w:rsidR="00B0161D" w:rsidRDefault="00B0161D" w14:paraId="00000280" w14:textId="77777777">
            <w:pPr>
              <w:pStyle w:val="Normal1"/>
              <w:rPr>
                <w:b/>
                <w:color w:val="000000"/>
              </w:rPr>
            </w:pPr>
          </w:p>
        </w:tc>
        <w:tc>
          <w:tcPr>
            <w:tcW w:w="2966" w:type="dxa"/>
            <w:shd w:val="clear" w:color="auto" w:fill="auto"/>
            <w:vAlign w:val="center"/>
          </w:tcPr>
          <w:p w:rsidR="00B0161D" w:rsidRDefault="00D025D5" w14:paraId="00000281" w14:textId="77777777">
            <w:pPr>
              <w:pStyle w:val="Normal1"/>
              <w:numPr>
                <w:ilvl w:val="0"/>
                <w:numId w:val="2"/>
              </w:numPr>
              <w:pBdr>
                <w:top w:val="nil"/>
                <w:left w:val="nil"/>
                <w:bottom w:val="nil"/>
                <w:right w:val="nil"/>
                <w:between w:val="nil"/>
              </w:pBdr>
              <w:rPr>
                <w:color w:val="000000"/>
              </w:rPr>
            </w:pPr>
            <w:r w:rsidRPr="4C4D401A">
              <w:rPr>
                <w:color w:val="000000" w:themeColor="text1"/>
              </w:rPr>
              <w:t>DSAN</w:t>
            </w:r>
          </w:p>
        </w:tc>
        <w:tc>
          <w:tcPr>
            <w:tcW w:w="2528" w:type="dxa"/>
            <w:shd w:val="clear" w:color="auto" w:fill="auto"/>
            <w:vAlign w:val="center"/>
          </w:tcPr>
          <w:p w:rsidR="00B0161D" w:rsidRDefault="00B0161D" w14:paraId="00000282" w14:textId="77777777">
            <w:pPr>
              <w:pStyle w:val="Normal1"/>
              <w:rPr>
                <w:color w:val="000000"/>
              </w:rPr>
            </w:pPr>
          </w:p>
        </w:tc>
      </w:tr>
      <w:tr w:rsidR="00B0161D" w:rsidTr="186A455F" w14:paraId="419FF497" w14:textId="77777777">
        <w:trPr>
          <w:trHeight w:val="844"/>
        </w:trPr>
        <w:tc>
          <w:tcPr>
            <w:tcW w:w="735" w:type="dxa"/>
            <w:shd w:val="clear" w:color="auto" w:fill="auto"/>
            <w:vAlign w:val="center"/>
          </w:tcPr>
          <w:p w:rsidR="00B0161D" w:rsidRDefault="00D025D5" w14:paraId="00000283" w14:textId="77777777">
            <w:pPr>
              <w:pStyle w:val="Normal1"/>
              <w:jc w:val="center"/>
              <w:rPr>
                <w:color w:val="000000"/>
              </w:rPr>
            </w:pPr>
            <w:r>
              <w:rPr>
                <w:color w:val="000000"/>
              </w:rPr>
              <w:t>7</w:t>
            </w:r>
          </w:p>
        </w:tc>
        <w:tc>
          <w:tcPr>
            <w:tcW w:w="5130" w:type="dxa"/>
            <w:shd w:val="clear" w:color="auto" w:fill="auto"/>
            <w:vAlign w:val="center"/>
          </w:tcPr>
          <w:p w:rsidR="00B0161D" w:rsidRDefault="00D025D5" w14:paraId="00000284" w14:textId="0718CBED">
            <w:pPr>
              <w:pStyle w:val="Normal1"/>
              <w:jc w:val="both"/>
              <w:rPr>
                <w:color w:val="000000"/>
              </w:rPr>
            </w:pPr>
            <w:r>
              <w:rPr>
                <w:color w:val="000000"/>
              </w:rPr>
              <w:t>La</w:t>
            </w:r>
            <w:r w:rsidR="0070104B">
              <w:rPr>
                <w:color w:val="000000"/>
              </w:rPr>
              <w:t xml:space="preserve"> </w:t>
            </w:r>
            <w:r>
              <w:rPr>
                <w:color w:val="000000"/>
              </w:rPr>
              <w:t>documentazione</w:t>
            </w:r>
            <w:r w:rsidR="0070104B">
              <w:rPr>
                <w:color w:val="000000"/>
              </w:rPr>
              <w:t xml:space="preserve"> </w:t>
            </w:r>
            <w:r>
              <w:rPr>
                <w:color w:val="000000"/>
              </w:rPr>
              <w:t>relativa all’affidamento riporta il riferimento esplicito al finanziamento da parte dell’Unione europea e all’iniziativa Next Generation EU e l’emblema dell’UE così come previsto dall’art. 34 del Regolamento (UE) 2021/241?</w:t>
            </w:r>
          </w:p>
        </w:tc>
        <w:tc>
          <w:tcPr>
            <w:tcW w:w="552" w:type="dxa"/>
            <w:shd w:val="clear" w:color="auto" w:fill="auto"/>
            <w:vAlign w:val="center"/>
          </w:tcPr>
          <w:p w:rsidR="00B0161D" w:rsidRDefault="00B0161D" w14:paraId="00000285" w14:textId="77777777">
            <w:pPr>
              <w:pStyle w:val="Normal1"/>
              <w:rPr>
                <w:b/>
                <w:color w:val="000000"/>
              </w:rPr>
            </w:pPr>
          </w:p>
        </w:tc>
        <w:tc>
          <w:tcPr>
            <w:tcW w:w="567" w:type="dxa"/>
            <w:shd w:val="clear" w:color="auto" w:fill="auto"/>
            <w:vAlign w:val="center"/>
          </w:tcPr>
          <w:p w:rsidR="00B0161D" w:rsidRDefault="00B0161D" w14:paraId="00000286" w14:textId="77777777">
            <w:pPr>
              <w:pStyle w:val="Normal1"/>
              <w:rPr>
                <w:b/>
                <w:color w:val="000000"/>
              </w:rPr>
            </w:pPr>
          </w:p>
        </w:tc>
        <w:tc>
          <w:tcPr>
            <w:tcW w:w="720" w:type="dxa"/>
            <w:shd w:val="clear" w:color="auto" w:fill="auto"/>
            <w:vAlign w:val="center"/>
          </w:tcPr>
          <w:p w:rsidR="00B0161D" w:rsidRDefault="00B0161D" w14:paraId="00000287" w14:textId="77777777">
            <w:pPr>
              <w:pStyle w:val="Normal1"/>
              <w:rPr>
                <w:b/>
                <w:color w:val="000000"/>
              </w:rPr>
            </w:pPr>
          </w:p>
        </w:tc>
        <w:tc>
          <w:tcPr>
            <w:tcW w:w="2966" w:type="dxa"/>
            <w:shd w:val="clear" w:color="auto" w:fill="auto"/>
            <w:vAlign w:val="center"/>
          </w:tcPr>
          <w:p w:rsidR="00B0161D" w:rsidRDefault="00D025D5" w14:paraId="00000288" w14:textId="77777777">
            <w:pPr>
              <w:pStyle w:val="Normal1"/>
              <w:numPr>
                <w:ilvl w:val="0"/>
                <w:numId w:val="2"/>
              </w:numPr>
              <w:pBdr>
                <w:top w:val="nil"/>
                <w:left w:val="nil"/>
                <w:bottom w:val="nil"/>
                <w:right w:val="nil"/>
                <w:between w:val="nil"/>
              </w:pBdr>
              <w:rPr>
                <w:color w:val="000000"/>
              </w:rPr>
            </w:pPr>
            <w:r w:rsidRPr="4C4D401A">
              <w:rPr>
                <w:color w:val="000000" w:themeColor="text1"/>
              </w:rPr>
              <w:t>Determina/Decreto a contrarre</w:t>
            </w:r>
          </w:p>
          <w:p w:rsidR="00B0161D" w:rsidRDefault="00D025D5" w14:paraId="00000289" w14:textId="77777777">
            <w:pPr>
              <w:pStyle w:val="Normal1"/>
              <w:numPr>
                <w:ilvl w:val="0"/>
                <w:numId w:val="2"/>
              </w:numPr>
              <w:pBdr>
                <w:top w:val="nil"/>
                <w:left w:val="nil"/>
                <w:bottom w:val="nil"/>
                <w:right w:val="nil"/>
                <w:between w:val="nil"/>
              </w:pBdr>
              <w:rPr>
                <w:color w:val="000000"/>
              </w:rPr>
            </w:pPr>
            <w:r w:rsidRPr="4C4D401A">
              <w:rPr>
                <w:color w:val="000000" w:themeColor="text1"/>
              </w:rPr>
              <w:t>Bando di gara e relativi allegati</w:t>
            </w:r>
          </w:p>
        </w:tc>
        <w:tc>
          <w:tcPr>
            <w:tcW w:w="2528" w:type="dxa"/>
            <w:shd w:val="clear" w:color="auto" w:fill="auto"/>
            <w:vAlign w:val="center"/>
          </w:tcPr>
          <w:p w:rsidR="00B0161D" w:rsidRDefault="00B0161D" w14:paraId="0000028A" w14:textId="77777777">
            <w:pPr>
              <w:pStyle w:val="Normal1"/>
              <w:rPr>
                <w:color w:val="000000"/>
              </w:rPr>
            </w:pPr>
          </w:p>
        </w:tc>
      </w:tr>
    </w:tbl>
    <w:p w:rsidR="00B0161D" w:rsidRDefault="00B0161D" w14:paraId="0000028B" w14:textId="77777777">
      <w:pPr>
        <w:pStyle w:val="Normal1"/>
        <w:widowControl w:val="0"/>
        <w:pBdr>
          <w:top w:val="nil"/>
          <w:left w:val="nil"/>
          <w:bottom w:val="nil"/>
          <w:right w:val="nil"/>
          <w:between w:val="nil"/>
        </w:pBdr>
        <w:spacing w:after="0" w:line="276" w:lineRule="auto"/>
        <w:rPr>
          <w:color w:val="000000"/>
        </w:rPr>
      </w:pPr>
    </w:p>
    <w:tbl>
      <w:tblPr>
        <w:tblW w:w="1319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right w:w="70" w:type="dxa"/>
        </w:tblCellMar>
        <w:tblLook w:val="0400" w:firstRow="0" w:lastRow="0" w:firstColumn="0" w:lastColumn="0" w:noHBand="0" w:noVBand="1"/>
      </w:tblPr>
      <w:tblGrid>
        <w:gridCol w:w="735"/>
        <w:gridCol w:w="5130"/>
        <w:gridCol w:w="552"/>
        <w:gridCol w:w="567"/>
        <w:gridCol w:w="720"/>
        <w:gridCol w:w="2966"/>
        <w:gridCol w:w="2528"/>
      </w:tblGrid>
      <w:tr w:rsidR="00B0161D" w:rsidTr="4C4D401A" w14:paraId="6F550693" w14:textId="77777777">
        <w:trPr>
          <w:trHeight w:val="844"/>
        </w:trPr>
        <w:tc>
          <w:tcPr>
            <w:tcW w:w="735" w:type="dxa"/>
            <w:shd w:val="clear" w:color="auto" w:fill="B4C6E7" w:themeFill="accent1" w:themeFillTint="66"/>
            <w:vAlign w:val="center"/>
          </w:tcPr>
          <w:p w:rsidR="00B0161D" w:rsidRDefault="00D025D5" w14:paraId="0000028C" w14:textId="77777777">
            <w:pPr>
              <w:pStyle w:val="Normal1"/>
              <w:jc w:val="center"/>
              <w:rPr>
                <w:b/>
                <w:color w:val="000000"/>
              </w:rPr>
            </w:pPr>
            <w:r>
              <w:rPr>
                <w:b/>
                <w:color w:val="000000"/>
              </w:rPr>
              <w:t>E</w:t>
            </w:r>
          </w:p>
        </w:tc>
        <w:tc>
          <w:tcPr>
            <w:tcW w:w="12463" w:type="dxa"/>
            <w:gridSpan w:val="6"/>
            <w:shd w:val="clear" w:color="auto" w:fill="B4C6E7" w:themeFill="accent1" w:themeFillTint="66"/>
            <w:vAlign w:val="center"/>
          </w:tcPr>
          <w:p w:rsidR="00B0161D" w:rsidP="23620150" w:rsidRDefault="00D025D5" w14:paraId="0000028D" w14:textId="313A6EB7">
            <w:pPr>
              <w:pStyle w:val="Normal1"/>
              <w:rPr>
                <w:b/>
                <w:bCs/>
                <w:color w:val="000000"/>
              </w:rPr>
            </w:pPr>
            <w:r w:rsidRPr="23620150">
              <w:rPr>
                <w:b/>
                <w:bCs/>
                <w:color w:val="000000" w:themeColor="text1"/>
              </w:rPr>
              <w:t>Punti di verifica affidamenti “procedura competitiva con negoziazione” (art.</w:t>
            </w:r>
            <w:r w:rsidRPr="0070104B">
              <w:rPr>
                <w:b/>
                <w:bCs/>
                <w:color w:val="000000" w:themeColor="text1"/>
              </w:rPr>
              <w:t xml:space="preserve">62 </w:t>
            </w:r>
            <w:r w:rsidRPr="0070104B" w:rsidR="0070104B">
              <w:rPr>
                <w:b/>
                <w:bCs/>
                <w:color w:val="000000" w:themeColor="text1"/>
              </w:rPr>
              <w:t>D.Lgs.</w:t>
            </w:r>
            <w:r w:rsidR="0070104B">
              <w:rPr>
                <w:b/>
                <w:bCs/>
                <w:color w:val="000000" w:themeColor="text1"/>
              </w:rPr>
              <w:t xml:space="preserve"> </w:t>
            </w:r>
            <w:r w:rsidRPr="0070104B">
              <w:rPr>
                <w:b/>
                <w:bCs/>
                <w:color w:val="000000" w:themeColor="text1"/>
              </w:rPr>
              <w:t>50/2016</w:t>
            </w:r>
            <w:r w:rsidRPr="23620150">
              <w:rPr>
                <w:b/>
                <w:bCs/>
                <w:color w:val="000000" w:themeColor="text1"/>
              </w:rPr>
              <w:t>)</w:t>
            </w:r>
          </w:p>
        </w:tc>
      </w:tr>
      <w:tr w:rsidR="00B0161D" w:rsidTr="4C4D401A" w14:paraId="691DDD44" w14:textId="77777777">
        <w:trPr>
          <w:trHeight w:val="844"/>
        </w:trPr>
        <w:tc>
          <w:tcPr>
            <w:tcW w:w="735" w:type="dxa"/>
            <w:shd w:val="clear" w:color="auto" w:fill="auto"/>
            <w:vAlign w:val="center"/>
          </w:tcPr>
          <w:p w:rsidR="00B0161D" w:rsidRDefault="00D025D5" w14:paraId="00000293" w14:textId="77777777">
            <w:pPr>
              <w:pStyle w:val="Normal1"/>
              <w:jc w:val="center"/>
              <w:rPr>
                <w:color w:val="000000"/>
              </w:rPr>
            </w:pPr>
            <w:r>
              <w:rPr>
                <w:color w:val="000000"/>
              </w:rPr>
              <w:t>1</w:t>
            </w:r>
          </w:p>
        </w:tc>
        <w:tc>
          <w:tcPr>
            <w:tcW w:w="5130" w:type="dxa"/>
            <w:shd w:val="clear" w:color="auto" w:fill="auto"/>
            <w:vAlign w:val="center"/>
          </w:tcPr>
          <w:p w:rsidR="00B0161D" w:rsidRDefault="00D025D5" w14:paraId="00000294" w14:textId="30955D44">
            <w:pPr>
              <w:pStyle w:val="Normal1"/>
              <w:jc w:val="both"/>
              <w:rPr>
                <w:color w:val="000000"/>
              </w:rPr>
            </w:pPr>
            <w:r>
              <w:rPr>
                <w:color w:val="000000"/>
              </w:rPr>
              <w:t xml:space="preserve">Sussistono i presupposti, secondo quanto previsto all’art. 62 del </w:t>
            </w:r>
            <w:r w:rsidRPr="004D5410" w:rsidR="00861902">
              <w:rPr>
                <w:color w:val="000000" w:themeColor="text1"/>
              </w:rPr>
              <w:t>D.Lgs.</w:t>
            </w:r>
            <w:r>
              <w:rPr>
                <w:color w:val="000000"/>
              </w:rPr>
              <w:t xml:space="preserve"> 50/2016, per il ricorso a tale procedura?</w:t>
            </w:r>
          </w:p>
        </w:tc>
        <w:tc>
          <w:tcPr>
            <w:tcW w:w="552" w:type="dxa"/>
            <w:shd w:val="clear" w:color="auto" w:fill="auto"/>
            <w:vAlign w:val="center"/>
          </w:tcPr>
          <w:p w:rsidR="00B0161D" w:rsidRDefault="00B0161D" w14:paraId="00000295" w14:textId="77777777">
            <w:pPr>
              <w:pStyle w:val="Normal1"/>
              <w:rPr>
                <w:b/>
                <w:color w:val="000000"/>
              </w:rPr>
            </w:pPr>
          </w:p>
        </w:tc>
        <w:tc>
          <w:tcPr>
            <w:tcW w:w="567" w:type="dxa"/>
            <w:shd w:val="clear" w:color="auto" w:fill="auto"/>
            <w:vAlign w:val="center"/>
          </w:tcPr>
          <w:p w:rsidR="00B0161D" w:rsidRDefault="00B0161D" w14:paraId="00000296" w14:textId="77777777">
            <w:pPr>
              <w:pStyle w:val="Normal1"/>
              <w:rPr>
                <w:b/>
                <w:color w:val="000000"/>
              </w:rPr>
            </w:pPr>
          </w:p>
        </w:tc>
        <w:tc>
          <w:tcPr>
            <w:tcW w:w="720" w:type="dxa"/>
            <w:shd w:val="clear" w:color="auto" w:fill="auto"/>
            <w:vAlign w:val="center"/>
          </w:tcPr>
          <w:p w:rsidR="00B0161D" w:rsidRDefault="00B0161D" w14:paraId="00000297" w14:textId="77777777">
            <w:pPr>
              <w:pStyle w:val="Normal1"/>
              <w:rPr>
                <w:b/>
                <w:color w:val="000000"/>
              </w:rPr>
            </w:pPr>
          </w:p>
        </w:tc>
        <w:tc>
          <w:tcPr>
            <w:tcW w:w="2966" w:type="dxa"/>
            <w:shd w:val="clear" w:color="auto" w:fill="auto"/>
            <w:vAlign w:val="center"/>
          </w:tcPr>
          <w:p w:rsidR="00B0161D" w:rsidRDefault="00D025D5" w14:paraId="00000298" w14:textId="77777777">
            <w:pPr>
              <w:pStyle w:val="Normal1"/>
              <w:numPr>
                <w:ilvl w:val="0"/>
                <w:numId w:val="2"/>
              </w:numPr>
              <w:pBdr>
                <w:top w:val="nil"/>
                <w:left w:val="nil"/>
                <w:bottom w:val="nil"/>
                <w:right w:val="nil"/>
                <w:between w:val="nil"/>
              </w:pBdr>
              <w:rPr>
                <w:color w:val="000000"/>
              </w:rPr>
            </w:pPr>
            <w:r w:rsidRPr="4C4D401A">
              <w:rPr>
                <w:color w:val="000000" w:themeColor="text1"/>
              </w:rPr>
              <w:t>Determina/Decreto a contrarre</w:t>
            </w:r>
          </w:p>
          <w:p w:rsidR="00B0161D" w:rsidRDefault="00D025D5" w14:paraId="00000299" w14:textId="77777777">
            <w:pPr>
              <w:pStyle w:val="Normal1"/>
              <w:numPr>
                <w:ilvl w:val="0"/>
                <w:numId w:val="2"/>
              </w:numPr>
              <w:pBdr>
                <w:top w:val="nil"/>
                <w:left w:val="nil"/>
                <w:bottom w:val="nil"/>
                <w:right w:val="nil"/>
                <w:between w:val="nil"/>
              </w:pBdr>
              <w:rPr>
                <w:color w:val="000000"/>
              </w:rPr>
            </w:pPr>
            <w:r w:rsidRPr="4C4D401A">
              <w:rPr>
                <w:color w:val="000000" w:themeColor="text1"/>
              </w:rPr>
              <w:t>Bando di gara e relativi allegati</w:t>
            </w:r>
          </w:p>
        </w:tc>
        <w:tc>
          <w:tcPr>
            <w:tcW w:w="2528" w:type="dxa"/>
            <w:shd w:val="clear" w:color="auto" w:fill="auto"/>
            <w:vAlign w:val="center"/>
          </w:tcPr>
          <w:p w:rsidR="00B0161D" w:rsidRDefault="00B0161D" w14:paraId="0000029A" w14:textId="77777777">
            <w:pPr>
              <w:pStyle w:val="Normal1"/>
              <w:rPr>
                <w:color w:val="000000"/>
              </w:rPr>
            </w:pPr>
          </w:p>
        </w:tc>
      </w:tr>
      <w:tr w:rsidR="00B0161D" w:rsidTr="4C4D401A" w14:paraId="09EDD389" w14:textId="77777777">
        <w:trPr>
          <w:trHeight w:val="844"/>
        </w:trPr>
        <w:tc>
          <w:tcPr>
            <w:tcW w:w="735" w:type="dxa"/>
            <w:shd w:val="clear" w:color="auto" w:fill="auto"/>
            <w:vAlign w:val="center"/>
          </w:tcPr>
          <w:p w:rsidR="00B0161D" w:rsidRDefault="00D025D5" w14:paraId="0000029B" w14:textId="77777777">
            <w:pPr>
              <w:pStyle w:val="Normal1"/>
              <w:jc w:val="center"/>
              <w:rPr>
                <w:color w:val="000000"/>
              </w:rPr>
            </w:pPr>
            <w:r>
              <w:rPr>
                <w:color w:val="000000"/>
              </w:rPr>
              <w:t>2</w:t>
            </w:r>
          </w:p>
        </w:tc>
        <w:tc>
          <w:tcPr>
            <w:tcW w:w="5130" w:type="dxa"/>
            <w:shd w:val="clear" w:color="auto" w:fill="auto"/>
            <w:vAlign w:val="center"/>
          </w:tcPr>
          <w:p w:rsidR="00B0161D" w:rsidRDefault="00D025D5" w14:paraId="0000029C" w14:textId="77777777">
            <w:pPr>
              <w:pStyle w:val="Normal1"/>
              <w:jc w:val="both"/>
              <w:rPr>
                <w:color w:val="000000"/>
              </w:rPr>
            </w:pPr>
            <w:r>
              <w:rPr>
                <w:color w:val="000000"/>
              </w:rPr>
              <w:t>Nei documenti di gara sono stati individuati l’oggetto dell’appalto e le caratteristiche della fornitura, i criteri per l’aggiudicazione ed i requisiti minimi?</w:t>
            </w:r>
          </w:p>
        </w:tc>
        <w:tc>
          <w:tcPr>
            <w:tcW w:w="552" w:type="dxa"/>
            <w:shd w:val="clear" w:color="auto" w:fill="auto"/>
            <w:vAlign w:val="center"/>
          </w:tcPr>
          <w:p w:rsidR="00B0161D" w:rsidRDefault="00B0161D" w14:paraId="0000029D" w14:textId="77777777">
            <w:pPr>
              <w:pStyle w:val="Normal1"/>
              <w:rPr>
                <w:b/>
                <w:color w:val="000000"/>
              </w:rPr>
            </w:pPr>
          </w:p>
        </w:tc>
        <w:tc>
          <w:tcPr>
            <w:tcW w:w="567" w:type="dxa"/>
            <w:shd w:val="clear" w:color="auto" w:fill="auto"/>
            <w:vAlign w:val="center"/>
          </w:tcPr>
          <w:p w:rsidR="00B0161D" w:rsidRDefault="00B0161D" w14:paraId="0000029E" w14:textId="77777777">
            <w:pPr>
              <w:pStyle w:val="Normal1"/>
              <w:rPr>
                <w:b/>
                <w:color w:val="000000"/>
              </w:rPr>
            </w:pPr>
          </w:p>
        </w:tc>
        <w:tc>
          <w:tcPr>
            <w:tcW w:w="720" w:type="dxa"/>
            <w:shd w:val="clear" w:color="auto" w:fill="auto"/>
            <w:vAlign w:val="center"/>
          </w:tcPr>
          <w:p w:rsidR="00B0161D" w:rsidRDefault="00B0161D" w14:paraId="0000029F" w14:textId="77777777">
            <w:pPr>
              <w:pStyle w:val="Normal1"/>
              <w:rPr>
                <w:b/>
                <w:color w:val="000000"/>
              </w:rPr>
            </w:pPr>
          </w:p>
        </w:tc>
        <w:tc>
          <w:tcPr>
            <w:tcW w:w="2966" w:type="dxa"/>
            <w:shd w:val="clear" w:color="auto" w:fill="auto"/>
            <w:vAlign w:val="center"/>
          </w:tcPr>
          <w:p w:rsidR="00B0161D" w:rsidRDefault="00D025D5" w14:paraId="000002A0" w14:textId="77777777">
            <w:pPr>
              <w:pStyle w:val="Normal1"/>
              <w:numPr>
                <w:ilvl w:val="0"/>
                <w:numId w:val="2"/>
              </w:numPr>
              <w:pBdr>
                <w:top w:val="nil"/>
                <w:left w:val="nil"/>
                <w:bottom w:val="nil"/>
                <w:right w:val="nil"/>
                <w:between w:val="nil"/>
              </w:pBdr>
              <w:rPr>
                <w:color w:val="000000"/>
              </w:rPr>
            </w:pPr>
            <w:r w:rsidRPr="4C4D401A">
              <w:rPr>
                <w:color w:val="000000" w:themeColor="text1"/>
              </w:rPr>
              <w:t>Determina/Decreto a contrarre</w:t>
            </w:r>
          </w:p>
          <w:p w:rsidR="00B0161D" w:rsidRDefault="00D025D5" w14:paraId="000002A1" w14:textId="77777777">
            <w:pPr>
              <w:pStyle w:val="Normal1"/>
              <w:numPr>
                <w:ilvl w:val="0"/>
                <w:numId w:val="2"/>
              </w:numPr>
              <w:pBdr>
                <w:top w:val="nil"/>
                <w:left w:val="nil"/>
                <w:bottom w:val="nil"/>
                <w:right w:val="nil"/>
                <w:between w:val="nil"/>
              </w:pBdr>
              <w:rPr>
                <w:color w:val="000000"/>
              </w:rPr>
            </w:pPr>
            <w:r w:rsidRPr="4C4D401A">
              <w:rPr>
                <w:color w:val="000000" w:themeColor="text1"/>
              </w:rPr>
              <w:t>Bando di gara e relativi allegati</w:t>
            </w:r>
          </w:p>
        </w:tc>
        <w:tc>
          <w:tcPr>
            <w:tcW w:w="2528" w:type="dxa"/>
            <w:shd w:val="clear" w:color="auto" w:fill="auto"/>
            <w:vAlign w:val="center"/>
          </w:tcPr>
          <w:p w:rsidR="00B0161D" w:rsidRDefault="00B0161D" w14:paraId="000002A2" w14:textId="77777777">
            <w:pPr>
              <w:pStyle w:val="Normal1"/>
              <w:rPr>
                <w:color w:val="000000"/>
              </w:rPr>
            </w:pPr>
          </w:p>
        </w:tc>
      </w:tr>
      <w:tr w:rsidR="00B0161D" w:rsidTr="4C4D401A" w14:paraId="5B724442" w14:textId="77777777">
        <w:trPr>
          <w:trHeight w:val="844"/>
        </w:trPr>
        <w:tc>
          <w:tcPr>
            <w:tcW w:w="735" w:type="dxa"/>
            <w:shd w:val="clear" w:color="auto" w:fill="auto"/>
            <w:vAlign w:val="center"/>
          </w:tcPr>
          <w:p w:rsidR="00B0161D" w:rsidRDefault="00D025D5" w14:paraId="000002A3" w14:textId="77777777">
            <w:pPr>
              <w:pStyle w:val="Normal1"/>
              <w:jc w:val="center"/>
              <w:rPr>
                <w:color w:val="000000"/>
              </w:rPr>
            </w:pPr>
            <w:r>
              <w:rPr>
                <w:color w:val="000000"/>
              </w:rPr>
              <w:t>3</w:t>
            </w:r>
          </w:p>
        </w:tc>
        <w:tc>
          <w:tcPr>
            <w:tcW w:w="5130" w:type="dxa"/>
            <w:shd w:val="clear" w:color="auto" w:fill="auto"/>
            <w:vAlign w:val="center"/>
          </w:tcPr>
          <w:p w:rsidR="00B0161D" w:rsidRDefault="019A626F" w14:paraId="000002A4" w14:textId="53963189">
            <w:pPr>
              <w:pStyle w:val="Normal1"/>
              <w:jc w:val="both"/>
              <w:rPr>
                <w:color w:val="000000"/>
              </w:rPr>
            </w:pPr>
            <w:r w:rsidRPr="1AEBD6FF">
              <w:rPr>
                <w:color w:val="000000" w:themeColor="text1"/>
              </w:rPr>
              <w:t>È</w:t>
            </w:r>
            <w:r w:rsidRPr="1AEBD6FF" w:rsidR="00D025D5">
              <w:rPr>
                <w:color w:val="000000" w:themeColor="text1"/>
              </w:rPr>
              <w:t xml:space="preserve"> stat</w:t>
            </w:r>
            <w:r w:rsidRPr="1AEBD6FF" w:rsidR="3CD7C63F">
              <w:rPr>
                <w:color w:val="000000" w:themeColor="text1"/>
              </w:rPr>
              <w:t>o</w:t>
            </w:r>
            <w:r w:rsidRPr="1AEBD6FF" w:rsidR="00D025D5">
              <w:rPr>
                <w:color w:val="000000" w:themeColor="text1"/>
              </w:rPr>
              <w:t xml:space="preserve"> rispettato il termin</w:t>
            </w:r>
            <w:r w:rsidRPr="1AEBD6FF" w:rsidR="73D51421">
              <w:rPr>
                <w:color w:val="000000" w:themeColor="text1"/>
              </w:rPr>
              <w:t>e</w:t>
            </w:r>
            <w:r w:rsidRPr="1AEBD6FF" w:rsidR="00D025D5">
              <w:rPr>
                <w:color w:val="000000" w:themeColor="text1"/>
              </w:rPr>
              <w:t xml:space="preserve"> minimo per la ricezione delle offerte previsto dall’art.62 del </w:t>
            </w:r>
            <w:r w:rsidRPr="004D5410" w:rsidR="00861902">
              <w:rPr>
                <w:color w:val="000000" w:themeColor="text1"/>
              </w:rPr>
              <w:t>D.Lgs.</w:t>
            </w:r>
            <w:r w:rsidR="00861902">
              <w:rPr>
                <w:color w:val="000000" w:themeColor="text1"/>
              </w:rPr>
              <w:t xml:space="preserve"> </w:t>
            </w:r>
            <w:r w:rsidRPr="1AEBD6FF" w:rsidR="00D025D5">
              <w:rPr>
                <w:color w:val="000000" w:themeColor="text1"/>
              </w:rPr>
              <w:t>50/2016?</w:t>
            </w:r>
          </w:p>
        </w:tc>
        <w:tc>
          <w:tcPr>
            <w:tcW w:w="552" w:type="dxa"/>
            <w:shd w:val="clear" w:color="auto" w:fill="auto"/>
            <w:vAlign w:val="center"/>
          </w:tcPr>
          <w:p w:rsidR="00B0161D" w:rsidRDefault="00B0161D" w14:paraId="000002A5" w14:textId="77777777">
            <w:pPr>
              <w:pStyle w:val="Normal1"/>
              <w:rPr>
                <w:b/>
                <w:color w:val="000000"/>
              </w:rPr>
            </w:pPr>
          </w:p>
        </w:tc>
        <w:tc>
          <w:tcPr>
            <w:tcW w:w="567" w:type="dxa"/>
            <w:shd w:val="clear" w:color="auto" w:fill="auto"/>
            <w:vAlign w:val="center"/>
          </w:tcPr>
          <w:p w:rsidR="00B0161D" w:rsidRDefault="00B0161D" w14:paraId="000002A6" w14:textId="77777777">
            <w:pPr>
              <w:pStyle w:val="Normal1"/>
              <w:rPr>
                <w:b/>
                <w:color w:val="000000"/>
              </w:rPr>
            </w:pPr>
          </w:p>
        </w:tc>
        <w:tc>
          <w:tcPr>
            <w:tcW w:w="720" w:type="dxa"/>
            <w:shd w:val="clear" w:color="auto" w:fill="auto"/>
            <w:vAlign w:val="center"/>
          </w:tcPr>
          <w:p w:rsidR="00B0161D" w:rsidRDefault="00B0161D" w14:paraId="000002A7" w14:textId="77777777">
            <w:pPr>
              <w:pStyle w:val="Normal1"/>
              <w:rPr>
                <w:b/>
                <w:color w:val="000000"/>
              </w:rPr>
            </w:pPr>
          </w:p>
        </w:tc>
        <w:tc>
          <w:tcPr>
            <w:tcW w:w="2966" w:type="dxa"/>
            <w:shd w:val="clear" w:color="auto" w:fill="auto"/>
            <w:vAlign w:val="center"/>
          </w:tcPr>
          <w:p w:rsidR="00B0161D" w:rsidRDefault="00D025D5" w14:paraId="000002A8" w14:textId="77777777">
            <w:pPr>
              <w:pStyle w:val="Normal1"/>
              <w:numPr>
                <w:ilvl w:val="0"/>
                <w:numId w:val="2"/>
              </w:numPr>
              <w:pBdr>
                <w:top w:val="nil"/>
                <w:left w:val="nil"/>
                <w:bottom w:val="nil"/>
                <w:right w:val="nil"/>
                <w:between w:val="nil"/>
              </w:pBdr>
              <w:rPr>
                <w:color w:val="000000"/>
              </w:rPr>
            </w:pPr>
            <w:r w:rsidRPr="4C4D401A">
              <w:rPr>
                <w:color w:val="000000" w:themeColor="text1"/>
              </w:rPr>
              <w:t>Determina/Decreto a contrarre</w:t>
            </w:r>
          </w:p>
          <w:p w:rsidR="00B0161D" w:rsidRDefault="00D025D5" w14:paraId="000002A9" w14:textId="77777777">
            <w:pPr>
              <w:pStyle w:val="Normal1"/>
              <w:numPr>
                <w:ilvl w:val="0"/>
                <w:numId w:val="2"/>
              </w:numPr>
              <w:pBdr>
                <w:top w:val="nil"/>
                <w:left w:val="nil"/>
                <w:bottom w:val="nil"/>
                <w:right w:val="nil"/>
                <w:between w:val="nil"/>
              </w:pBdr>
              <w:rPr>
                <w:color w:val="000000"/>
              </w:rPr>
            </w:pPr>
            <w:r w:rsidRPr="4C4D401A">
              <w:rPr>
                <w:color w:val="000000" w:themeColor="text1"/>
              </w:rPr>
              <w:t>Bando di gara e relativi allegati</w:t>
            </w:r>
          </w:p>
        </w:tc>
        <w:tc>
          <w:tcPr>
            <w:tcW w:w="2528" w:type="dxa"/>
            <w:shd w:val="clear" w:color="auto" w:fill="auto"/>
            <w:vAlign w:val="center"/>
          </w:tcPr>
          <w:p w:rsidR="00B0161D" w:rsidRDefault="00B0161D" w14:paraId="000002AA" w14:textId="77777777">
            <w:pPr>
              <w:pStyle w:val="Normal1"/>
              <w:rPr>
                <w:color w:val="000000"/>
              </w:rPr>
            </w:pPr>
          </w:p>
        </w:tc>
      </w:tr>
      <w:tr w:rsidR="00B0161D" w:rsidTr="4C4D401A" w14:paraId="57B949E9" w14:textId="77777777">
        <w:trPr>
          <w:trHeight w:val="844"/>
        </w:trPr>
        <w:tc>
          <w:tcPr>
            <w:tcW w:w="735" w:type="dxa"/>
            <w:shd w:val="clear" w:color="auto" w:fill="auto"/>
            <w:vAlign w:val="center"/>
          </w:tcPr>
          <w:p w:rsidR="00B0161D" w:rsidRDefault="00D025D5" w14:paraId="000002AB" w14:textId="77777777">
            <w:pPr>
              <w:pStyle w:val="Normal1"/>
              <w:jc w:val="center"/>
              <w:rPr>
                <w:color w:val="000000"/>
              </w:rPr>
            </w:pPr>
            <w:r>
              <w:rPr>
                <w:color w:val="000000"/>
              </w:rPr>
              <w:t>4</w:t>
            </w:r>
          </w:p>
        </w:tc>
        <w:tc>
          <w:tcPr>
            <w:tcW w:w="5130" w:type="dxa"/>
            <w:shd w:val="clear" w:color="auto" w:fill="auto"/>
            <w:vAlign w:val="center"/>
          </w:tcPr>
          <w:p w:rsidR="00B0161D" w:rsidRDefault="00D025D5" w14:paraId="000002AC" w14:textId="77777777">
            <w:pPr>
              <w:pStyle w:val="Normal1"/>
              <w:jc w:val="both"/>
              <w:rPr>
                <w:color w:val="000000"/>
              </w:rPr>
            </w:pPr>
            <w:r>
              <w:rPr>
                <w:color w:val="000000"/>
              </w:rPr>
              <w:t>La Stazione appaltante ha individuato gli operatori economici con cui avviare le successive fasi di negoziazione?</w:t>
            </w:r>
          </w:p>
        </w:tc>
        <w:tc>
          <w:tcPr>
            <w:tcW w:w="552" w:type="dxa"/>
            <w:shd w:val="clear" w:color="auto" w:fill="auto"/>
            <w:vAlign w:val="center"/>
          </w:tcPr>
          <w:p w:rsidR="00B0161D" w:rsidRDefault="00B0161D" w14:paraId="000002AD" w14:textId="77777777">
            <w:pPr>
              <w:pStyle w:val="Normal1"/>
              <w:rPr>
                <w:b/>
                <w:color w:val="000000"/>
              </w:rPr>
            </w:pPr>
          </w:p>
        </w:tc>
        <w:tc>
          <w:tcPr>
            <w:tcW w:w="567" w:type="dxa"/>
            <w:shd w:val="clear" w:color="auto" w:fill="auto"/>
            <w:vAlign w:val="center"/>
          </w:tcPr>
          <w:p w:rsidR="00B0161D" w:rsidRDefault="00B0161D" w14:paraId="000002AE" w14:textId="77777777">
            <w:pPr>
              <w:pStyle w:val="Normal1"/>
              <w:rPr>
                <w:b/>
                <w:color w:val="000000"/>
              </w:rPr>
            </w:pPr>
          </w:p>
        </w:tc>
        <w:tc>
          <w:tcPr>
            <w:tcW w:w="720" w:type="dxa"/>
            <w:shd w:val="clear" w:color="auto" w:fill="auto"/>
            <w:vAlign w:val="center"/>
          </w:tcPr>
          <w:p w:rsidR="00B0161D" w:rsidRDefault="00B0161D" w14:paraId="000002AF" w14:textId="77777777">
            <w:pPr>
              <w:pStyle w:val="Normal1"/>
              <w:rPr>
                <w:b/>
                <w:color w:val="000000"/>
              </w:rPr>
            </w:pPr>
          </w:p>
        </w:tc>
        <w:tc>
          <w:tcPr>
            <w:tcW w:w="2966" w:type="dxa"/>
            <w:shd w:val="clear" w:color="auto" w:fill="auto"/>
            <w:vAlign w:val="center"/>
          </w:tcPr>
          <w:p w:rsidR="00B0161D" w:rsidRDefault="00D025D5" w14:paraId="000002B0" w14:textId="77777777">
            <w:pPr>
              <w:pStyle w:val="Normal1"/>
              <w:numPr>
                <w:ilvl w:val="0"/>
                <w:numId w:val="2"/>
              </w:numPr>
              <w:pBdr>
                <w:top w:val="nil"/>
                <w:left w:val="nil"/>
                <w:bottom w:val="nil"/>
                <w:right w:val="nil"/>
                <w:between w:val="nil"/>
              </w:pBdr>
              <w:rPr>
                <w:color w:val="000000"/>
              </w:rPr>
            </w:pPr>
            <w:r w:rsidRPr="4C4D401A">
              <w:rPr>
                <w:color w:val="000000" w:themeColor="text1"/>
              </w:rPr>
              <w:t>Documento di avvio fase successiva/ Verbale del RUP</w:t>
            </w:r>
          </w:p>
        </w:tc>
        <w:tc>
          <w:tcPr>
            <w:tcW w:w="2528" w:type="dxa"/>
            <w:shd w:val="clear" w:color="auto" w:fill="auto"/>
            <w:vAlign w:val="center"/>
          </w:tcPr>
          <w:p w:rsidR="00B0161D" w:rsidRDefault="00B0161D" w14:paraId="000002B1" w14:textId="77777777">
            <w:pPr>
              <w:pStyle w:val="Normal1"/>
              <w:rPr>
                <w:color w:val="000000"/>
              </w:rPr>
            </w:pPr>
          </w:p>
        </w:tc>
      </w:tr>
      <w:tr w:rsidR="00B0161D" w:rsidTr="4C4D401A" w14:paraId="0804C881" w14:textId="77777777">
        <w:trPr>
          <w:trHeight w:val="844"/>
        </w:trPr>
        <w:tc>
          <w:tcPr>
            <w:tcW w:w="735" w:type="dxa"/>
            <w:shd w:val="clear" w:color="auto" w:fill="auto"/>
            <w:vAlign w:val="center"/>
          </w:tcPr>
          <w:p w:rsidR="00B0161D" w:rsidRDefault="00D025D5" w14:paraId="000002B2" w14:textId="77777777">
            <w:pPr>
              <w:pStyle w:val="Normal1"/>
              <w:jc w:val="center"/>
              <w:rPr>
                <w:color w:val="000000"/>
              </w:rPr>
            </w:pPr>
            <w:r>
              <w:rPr>
                <w:color w:val="000000"/>
              </w:rPr>
              <w:t>5</w:t>
            </w:r>
          </w:p>
        </w:tc>
        <w:tc>
          <w:tcPr>
            <w:tcW w:w="5130" w:type="dxa"/>
            <w:shd w:val="clear" w:color="auto" w:fill="auto"/>
            <w:vAlign w:val="center"/>
          </w:tcPr>
          <w:p w:rsidR="00B0161D" w:rsidRDefault="00D025D5" w14:paraId="000002B3" w14:textId="77777777">
            <w:pPr>
              <w:pStyle w:val="Normal1"/>
              <w:jc w:val="both"/>
              <w:rPr>
                <w:color w:val="000000"/>
              </w:rPr>
            </w:pPr>
            <w:r>
              <w:rPr>
                <w:color w:val="000000"/>
              </w:rPr>
              <w:t>La stazione appaltante ha informato gli offerenti che intende concludere le negoziazioni e fissato il termine per la ricezione delle offerte finali?</w:t>
            </w:r>
          </w:p>
        </w:tc>
        <w:tc>
          <w:tcPr>
            <w:tcW w:w="552" w:type="dxa"/>
            <w:shd w:val="clear" w:color="auto" w:fill="auto"/>
            <w:vAlign w:val="center"/>
          </w:tcPr>
          <w:p w:rsidR="00B0161D" w:rsidRDefault="00B0161D" w14:paraId="000002B4" w14:textId="77777777">
            <w:pPr>
              <w:pStyle w:val="Normal1"/>
              <w:rPr>
                <w:b/>
                <w:color w:val="000000"/>
              </w:rPr>
            </w:pPr>
          </w:p>
        </w:tc>
        <w:tc>
          <w:tcPr>
            <w:tcW w:w="567" w:type="dxa"/>
            <w:shd w:val="clear" w:color="auto" w:fill="auto"/>
            <w:vAlign w:val="center"/>
          </w:tcPr>
          <w:p w:rsidR="00B0161D" w:rsidRDefault="00B0161D" w14:paraId="000002B5" w14:textId="77777777">
            <w:pPr>
              <w:pStyle w:val="Normal1"/>
              <w:rPr>
                <w:b/>
                <w:color w:val="000000"/>
              </w:rPr>
            </w:pPr>
          </w:p>
        </w:tc>
        <w:tc>
          <w:tcPr>
            <w:tcW w:w="720" w:type="dxa"/>
            <w:shd w:val="clear" w:color="auto" w:fill="auto"/>
            <w:vAlign w:val="center"/>
          </w:tcPr>
          <w:p w:rsidR="00B0161D" w:rsidRDefault="00B0161D" w14:paraId="000002B6" w14:textId="77777777">
            <w:pPr>
              <w:pStyle w:val="Normal1"/>
              <w:rPr>
                <w:b/>
                <w:color w:val="000000"/>
              </w:rPr>
            </w:pPr>
          </w:p>
        </w:tc>
        <w:tc>
          <w:tcPr>
            <w:tcW w:w="2966" w:type="dxa"/>
            <w:shd w:val="clear" w:color="auto" w:fill="auto"/>
            <w:vAlign w:val="center"/>
          </w:tcPr>
          <w:p w:rsidR="00B0161D" w:rsidRDefault="00D025D5" w14:paraId="000002B7" w14:textId="77777777">
            <w:pPr>
              <w:pStyle w:val="Normal1"/>
              <w:numPr>
                <w:ilvl w:val="0"/>
                <w:numId w:val="2"/>
              </w:numPr>
              <w:pBdr>
                <w:top w:val="nil"/>
                <w:left w:val="nil"/>
                <w:bottom w:val="nil"/>
                <w:right w:val="nil"/>
                <w:between w:val="nil"/>
              </w:pBdr>
              <w:rPr>
                <w:color w:val="000000"/>
              </w:rPr>
            </w:pPr>
            <w:r w:rsidRPr="4C4D401A">
              <w:rPr>
                <w:color w:val="000000" w:themeColor="text1"/>
              </w:rPr>
              <w:t>Documento di avvio fase successiva/ Verbale del RUP</w:t>
            </w:r>
          </w:p>
          <w:p w:rsidR="00B0161D" w:rsidRDefault="00D025D5" w14:paraId="000002B8" w14:textId="77777777">
            <w:pPr>
              <w:pStyle w:val="Normal1"/>
              <w:numPr>
                <w:ilvl w:val="0"/>
                <w:numId w:val="2"/>
              </w:numPr>
              <w:pBdr>
                <w:top w:val="nil"/>
                <w:left w:val="nil"/>
                <w:bottom w:val="nil"/>
                <w:right w:val="nil"/>
                <w:between w:val="nil"/>
              </w:pBdr>
              <w:rPr>
                <w:color w:val="000000"/>
              </w:rPr>
            </w:pPr>
            <w:r w:rsidRPr="4C4D401A">
              <w:rPr>
                <w:color w:val="000000" w:themeColor="text1"/>
              </w:rPr>
              <w:t>Comunicazioni agli offerenti</w:t>
            </w:r>
          </w:p>
        </w:tc>
        <w:tc>
          <w:tcPr>
            <w:tcW w:w="2528" w:type="dxa"/>
            <w:shd w:val="clear" w:color="auto" w:fill="auto"/>
            <w:vAlign w:val="center"/>
          </w:tcPr>
          <w:p w:rsidR="00B0161D" w:rsidRDefault="00B0161D" w14:paraId="000002B9" w14:textId="77777777">
            <w:pPr>
              <w:pStyle w:val="Normal1"/>
              <w:rPr>
                <w:color w:val="000000"/>
              </w:rPr>
            </w:pPr>
          </w:p>
        </w:tc>
      </w:tr>
    </w:tbl>
    <w:p w:rsidR="00B0161D" w:rsidRDefault="00B0161D" w14:paraId="000002BA" w14:textId="77777777">
      <w:pPr>
        <w:pStyle w:val="Normal1"/>
        <w:widowControl w:val="0"/>
        <w:pBdr>
          <w:top w:val="nil"/>
          <w:left w:val="nil"/>
          <w:bottom w:val="nil"/>
          <w:right w:val="nil"/>
          <w:between w:val="nil"/>
        </w:pBdr>
        <w:spacing w:after="0" w:line="276" w:lineRule="auto"/>
        <w:rPr>
          <w:color w:val="000000"/>
        </w:rPr>
      </w:pPr>
    </w:p>
    <w:tbl>
      <w:tblPr>
        <w:tblW w:w="13198"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right w:w="70" w:type="dxa"/>
        </w:tblCellMar>
        <w:tblLook w:val="0400" w:firstRow="0" w:lastRow="0" w:firstColumn="0" w:lastColumn="0" w:noHBand="0" w:noVBand="1"/>
      </w:tblPr>
      <w:tblGrid>
        <w:gridCol w:w="735"/>
        <w:gridCol w:w="5130"/>
        <w:gridCol w:w="552"/>
        <w:gridCol w:w="567"/>
        <w:gridCol w:w="720"/>
        <w:gridCol w:w="2966"/>
        <w:gridCol w:w="2528"/>
      </w:tblGrid>
      <w:tr w:rsidR="00B0161D" w:rsidTr="186A455F" w14:paraId="34E7F7C7" w14:textId="77777777">
        <w:trPr>
          <w:trHeight w:val="844"/>
        </w:trPr>
        <w:tc>
          <w:tcPr>
            <w:tcW w:w="735" w:type="dxa"/>
            <w:shd w:val="clear" w:color="auto" w:fill="B4C6E7" w:themeFill="accent1" w:themeFillTint="66"/>
            <w:vAlign w:val="center"/>
          </w:tcPr>
          <w:p w:rsidR="00B0161D" w:rsidRDefault="00D025D5" w14:paraId="000002BB" w14:textId="77777777">
            <w:pPr>
              <w:pStyle w:val="Normal1"/>
              <w:jc w:val="center"/>
              <w:rPr>
                <w:b/>
                <w:color w:val="000000"/>
              </w:rPr>
            </w:pPr>
            <w:r>
              <w:rPr>
                <w:b/>
                <w:color w:val="000000"/>
              </w:rPr>
              <w:t>F</w:t>
            </w:r>
          </w:p>
        </w:tc>
        <w:tc>
          <w:tcPr>
            <w:tcW w:w="12463" w:type="dxa"/>
            <w:gridSpan w:val="6"/>
            <w:shd w:val="clear" w:color="auto" w:fill="B4C6E7" w:themeFill="accent1" w:themeFillTint="66"/>
            <w:vAlign w:val="center"/>
          </w:tcPr>
          <w:p w:rsidR="00B0161D" w:rsidRDefault="00D025D5" w14:paraId="000002BC" w14:textId="73025343">
            <w:pPr>
              <w:pStyle w:val="Normal1"/>
              <w:rPr>
                <w:b/>
                <w:color w:val="000000"/>
              </w:rPr>
            </w:pPr>
            <w:r>
              <w:rPr>
                <w:b/>
                <w:color w:val="000000"/>
              </w:rPr>
              <w:t>Punti di verifica affidamenti procedura negoziata senza bando di gara (art. 63 del D.</w:t>
            </w:r>
            <w:r w:rsidR="00861902">
              <w:rPr>
                <w:b/>
                <w:color w:val="000000"/>
              </w:rPr>
              <w:t>L</w:t>
            </w:r>
            <w:r>
              <w:rPr>
                <w:b/>
                <w:color w:val="000000"/>
              </w:rPr>
              <w:t>gs. 50/2016)</w:t>
            </w:r>
          </w:p>
        </w:tc>
      </w:tr>
      <w:tr w:rsidR="00B0161D" w:rsidTr="186A455F" w14:paraId="70EDA531" w14:textId="77777777">
        <w:trPr>
          <w:trHeight w:val="844"/>
        </w:trPr>
        <w:tc>
          <w:tcPr>
            <w:tcW w:w="735" w:type="dxa"/>
            <w:shd w:val="clear" w:color="auto" w:fill="auto"/>
            <w:vAlign w:val="center"/>
          </w:tcPr>
          <w:p w:rsidR="00B0161D" w:rsidRDefault="00D025D5" w14:paraId="000002C2" w14:textId="77777777">
            <w:pPr>
              <w:pStyle w:val="Normal1"/>
              <w:jc w:val="center"/>
              <w:rPr>
                <w:color w:val="000000"/>
              </w:rPr>
            </w:pPr>
            <w:r>
              <w:rPr>
                <w:color w:val="000000"/>
              </w:rPr>
              <w:t>1</w:t>
            </w:r>
          </w:p>
        </w:tc>
        <w:tc>
          <w:tcPr>
            <w:tcW w:w="5130" w:type="dxa"/>
            <w:shd w:val="clear" w:color="auto" w:fill="auto"/>
            <w:vAlign w:val="center"/>
          </w:tcPr>
          <w:p w:rsidR="00B0161D" w:rsidRDefault="00D025D5" w14:paraId="000002C3" w14:textId="7E75F4D0">
            <w:pPr>
              <w:pStyle w:val="Normal1"/>
              <w:jc w:val="both"/>
              <w:rPr>
                <w:color w:val="000000"/>
              </w:rPr>
            </w:pPr>
            <w:r>
              <w:rPr>
                <w:color w:val="000000"/>
              </w:rPr>
              <w:t xml:space="preserve">Sussistono i presupposti, secondo quanto previsto all’art. 63 del </w:t>
            </w:r>
            <w:r w:rsidRPr="004D5410" w:rsidR="00861902">
              <w:rPr>
                <w:color w:val="000000" w:themeColor="text1"/>
              </w:rPr>
              <w:t>D.Lgs.</w:t>
            </w:r>
            <w:r>
              <w:rPr>
                <w:color w:val="000000"/>
              </w:rPr>
              <w:t xml:space="preserve"> 50/2016, per il ricorso a tale procedura?</w:t>
            </w:r>
          </w:p>
        </w:tc>
        <w:tc>
          <w:tcPr>
            <w:tcW w:w="552" w:type="dxa"/>
            <w:shd w:val="clear" w:color="auto" w:fill="auto"/>
            <w:vAlign w:val="center"/>
          </w:tcPr>
          <w:p w:rsidR="00B0161D" w:rsidRDefault="00B0161D" w14:paraId="000002C4" w14:textId="77777777">
            <w:pPr>
              <w:pStyle w:val="Normal1"/>
              <w:rPr>
                <w:b/>
                <w:color w:val="000000"/>
              </w:rPr>
            </w:pPr>
          </w:p>
        </w:tc>
        <w:tc>
          <w:tcPr>
            <w:tcW w:w="567" w:type="dxa"/>
            <w:shd w:val="clear" w:color="auto" w:fill="auto"/>
            <w:vAlign w:val="center"/>
          </w:tcPr>
          <w:p w:rsidR="00B0161D" w:rsidRDefault="00B0161D" w14:paraId="000002C5" w14:textId="77777777">
            <w:pPr>
              <w:pStyle w:val="Normal1"/>
              <w:rPr>
                <w:b/>
                <w:color w:val="000000"/>
              </w:rPr>
            </w:pPr>
          </w:p>
        </w:tc>
        <w:tc>
          <w:tcPr>
            <w:tcW w:w="720" w:type="dxa"/>
            <w:shd w:val="clear" w:color="auto" w:fill="auto"/>
            <w:vAlign w:val="center"/>
          </w:tcPr>
          <w:p w:rsidR="00B0161D" w:rsidRDefault="00B0161D" w14:paraId="000002C6" w14:textId="77777777">
            <w:pPr>
              <w:pStyle w:val="Normal1"/>
              <w:rPr>
                <w:b/>
                <w:color w:val="000000"/>
              </w:rPr>
            </w:pPr>
          </w:p>
        </w:tc>
        <w:tc>
          <w:tcPr>
            <w:tcW w:w="2966" w:type="dxa"/>
            <w:shd w:val="clear" w:color="auto" w:fill="auto"/>
            <w:vAlign w:val="center"/>
          </w:tcPr>
          <w:p w:rsidR="00B0161D" w:rsidP="186A455F" w:rsidRDefault="00D025D5" w14:paraId="000002C8" w14:textId="6D90CC2B">
            <w:pPr>
              <w:pStyle w:val="Normal1"/>
              <w:numPr>
                <w:ilvl w:val="0"/>
                <w:numId w:val="2"/>
              </w:numPr>
              <w:pBdr>
                <w:top w:val="nil"/>
                <w:left w:val="nil"/>
                <w:bottom w:val="nil"/>
                <w:right w:val="nil"/>
                <w:between w:val="nil"/>
              </w:pBdr>
              <w:rPr>
                <w:color w:val="000000"/>
              </w:rPr>
            </w:pPr>
            <w:r w:rsidRPr="186A455F">
              <w:rPr>
                <w:color w:val="000000" w:themeColor="text1"/>
              </w:rPr>
              <w:t>Determina/Decreto a contrarre</w:t>
            </w:r>
          </w:p>
        </w:tc>
        <w:tc>
          <w:tcPr>
            <w:tcW w:w="2528" w:type="dxa"/>
            <w:shd w:val="clear" w:color="auto" w:fill="auto"/>
            <w:vAlign w:val="center"/>
          </w:tcPr>
          <w:p w:rsidR="00B0161D" w:rsidRDefault="00B0161D" w14:paraId="000002C9" w14:textId="77777777">
            <w:pPr>
              <w:pStyle w:val="Normal1"/>
              <w:rPr>
                <w:color w:val="000000"/>
              </w:rPr>
            </w:pPr>
          </w:p>
        </w:tc>
      </w:tr>
      <w:tr w:rsidR="00B0161D" w:rsidTr="186A455F" w14:paraId="5F19C490" w14:textId="77777777">
        <w:trPr>
          <w:trHeight w:val="844"/>
        </w:trPr>
        <w:tc>
          <w:tcPr>
            <w:tcW w:w="735" w:type="dxa"/>
            <w:shd w:val="clear" w:color="auto" w:fill="auto"/>
            <w:vAlign w:val="center"/>
          </w:tcPr>
          <w:p w:rsidR="00B0161D" w:rsidRDefault="00D025D5" w14:paraId="000002CA" w14:textId="77777777">
            <w:pPr>
              <w:pStyle w:val="Normal1"/>
              <w:jc w:val="center"/>
              <w:rPr>
                <w:color w:val="000000"/>
              </w:rPr>
            </w:pPr>
            <w:r>
              <w:rPr>
                <w:color w:val="000000"/>
              </w:rPr>
              <w:t>2</w:t>
            </w:r>
          </w:p>
        </w:tc>
        <w:tc>
          <w:tcPr>
            <w:tcW w:w="5130" w:type="dxa"/>
            <w:shd w:val="clear" w:color="auto" w:fill="auto"/>
            <w:vAlign w:val="center"/>
          </w:tcPr>
          <w:p w:rsidR="00B0161D" w:rsidRDefault="00D025D5" w14:paraId="000002CB" w14:textId="77777777">
            <w:pPr>
              <w:pStyle w:val="Normal1"/>
              <w:jc w:val="both"/>
              <w:rPr>
                <w:color w:val="000000"/>
              </w:rPr>
            </w:pPr>
            <w:r>
              <w:t>Nel caso siano stati invitati più operatori, è stato rispettato il numero minimo di soggetti da invitare: almeno 5 operatori economici (“se sussistono in tale numero soggetti idonei”) individuati sulla base di informazioni riguardanti le caratteristiche di qualificazione economica e finanziaria e tecniche e professionali desunte dal mercato, nel rispetto dei principi di trasparenza, concorrenza, rotazione, ai sensi del art. 63 c. 6?</w:t>
            </w:r>
          </w:p>
        </w:tc>
        <w:tc>
          <w:tcPr>
            <w:tcW w:w="552" w:type="dxa"/>
            <w:shd w:val="clear" w:color="auto" w:fill="auto"/>
            <w:vAlign w:val="center"/>
          </w:tcPr>
          <w:p w:rsidR="00B0161D" w:rsidRDefault="00B0161D" w14:paraId="000002CC" w14:textId="77777777">
            <w:pPr>
              <w:pStyle w:val="Normal1"/>
              <w:rPr>
                <w:b/>
                <w:color w:val="000000"/>
              </w:rPr>
            </w:pPr>
          </w:p>
        </w:tc>
        <w:tc>
          <w:tcPr>
            <w:tcW w:w="567" w:type="dxa"/>
            <w:shd w:val="clear" w:color="auto" w:fill="auto"/>
            <w:vAlign w:val="center"/>
          </w:tcPr>
          <w:p w:rsidR="00B0161D" w:rsidRDefault="00B0161D" w14:paraId="000002CD" w14:textId="77777777">
            <w:pPr>
              <w:pStyle w:val="Normal1"/>
              <w:rPr>
                <w:b/>
                <w:color w:val="000000"/>
              </w:rPr>
            </w:pPr>
          </w:p>
        </w:tc>
        <w:tc>
          <w:tcPr>
            <w:tcW w:w="720" w:type="dxa"/>
            <w:shd w:val="clear" w:color="auto" w:fill="auto"/>
            <w:vAlign w:val="center"/>
          </w:tcPr>
          <w:p w:rsidR="00B0161D" w:rsidRDefault="00B0161D" w14:paraId="000002CE" w14:textId="77777777">
            <w:pPr>
              <w:pStyle w:val="Normal1"/>
              <w:rPr>
                <w:b/>
                <w:color w:val="000000"/>
              </w:rPr>
            </w:pPr>
          </w:p>
        </w:tc>
        <w:tc>
          <w:tcPr>
            <w:tcW w:w="2966" w:type="dxa"/>
            <w:shd w:val="clear" w:color="auto" w:fill="auto"/>
            <w:vAlign w:val="center"/>
          </w:tcPr>
          <w:p w:rsidR="00B0161D" w:rsidP="23620150" w:rsidRDefault="00B0161D" w14:paraId="000002CF" w14:textId="77777777">
            <w:pPr>
              <w:pStyle w:val="Normal1"/>
              <w:pBdr>
                <w:top w:val="nil"/>
                <w:left w:val="nil"/>
                <w:bottom w:val="nil"/>
                <w:right w:val="nil"/>
                <w:between w:val="nil"/>
              </w:pBdr>
              <w:rPr>
                <w:color w:val="000000"/>
              </w:rPr>
            </w:pPr>
          </w:p>
        </w:tc>
        <w:tc>
          <w:tcPr>
            <w:tcW w:w="2528" w:type="dxa"/>
            <w:shd w:val="clear" w:color="auto" w:fill="auto"/>
            <w:vAlign w:val="center"/>
          </w:tcPr>
          <w:p w:rsidR="00B0161D" w:rsidRDefault="00B0161D" w14:paraId="000002D0" w14:textId="77777777">
            <w:pPr>
              <w:pStyle w:val="Normal1"/>
              <w:rPr>
                <w:color w:val="000000"/>
              </w:rPr>
            </w:pPr>
          </w:p>
        </w:tc>
      </w:tr>
      <w:tr w:rsidR="00B0161D" w:rsidTr="186A455F" w14:paraId="18973AF0" w14:textId="77777777">
        <w:trPr>
          <w:trHeight w:val="844"/>
        </w:trPr>
        <w:tc>
          <w:tcPr>
            <w:tcW w:w="735" w:type="dxa"/>
            <w:shd w:val="clear" w:color="auto" w:fill="auto"/>
            <w:vAlign w:val="center"/>
          </w:tcPr>
          <w:p w:rsidR="00B0161D" w:rsidRDefault="00D025D5" w14:paraId="000002D1" w14:textId="77777777">
            <w:pPr>
              <w:pStyle w:val="Normal1"/>
              <w:jc w:val="center"/>
              <w:rPr>
                <w:color w:val="000000"/>
              </w:rPr>
            </w:pPr>
            <w:r>
              <w:rPr>
                <w:color w:val="000000"/>
              </w:rPr>
              <w:t>3</w:t>
            </w:r>
          </w:p>
        </w:tc>
        <w:tc>
          <w:tcPr>
            <w:tcW w:w="5130" w:type="dxa"/>
            <w:shd w:val="clear" w:color="auto" w:fill="auto"/>
            <w:vAlign w:val="center"/>
          </w:tcPr>
          <w:p w:rsidR="00B0161D" w:rsidRDefault="00D025D5" w14:paraId="000002D2" w14:textId="77777777">
            <w:pPr>
              <w:pStyle w:val="Normal1"/>
              <w:jc w:val="both"/>
              <w:rPr>
                <w:color w:val="000000"/>
              </w:rPr>
            </w:pPr>
            <w:r>
              <w:rPr>
                <w:color w:val="000000"/>
              </w:rPr>
              <w:t>Nel primo atto della procedura è stata data adeguata motivazione della sussistenza dei relativi presupposti?</w:t>
            </w:r>
          </w:p>
        </w:tc>
        <w:tc>
          <w:tcPr>
            <w:tcW w:w="552" w:type="dxa"/>
            <w:shd w:val="clear" w:color="auto" w:fill="auto"/>
            <w:vAlign w:val="center"/>
          </w:tcPr>
          <w:p w:rsidR="00B0161D" w:rsidRDefault="00B0161D" w14:paraId="000002D3" w14:textId="77777777">
            <w:pPr>
              <w:pStyle w:val="Normal1"/>
              <w:rPr>
                <w:b/>
                <w:color w:val="000000"/>
              </w:rPr>
            </w:pPr>
          </w:p>
        </w:tc>
        <w:tc>
          <w:tcPr>
            <w:tcW w:w="567" w:type="dxa"/>
            <w:shd w:val="clear" w:color="auto" w:fill="auto"/>
            <w:vAlign w:val="center"/>
          </w:tcPr>
          <w:p w:rsidR="00B0161D" w:rsidRDefault="00B0161D" w14:paraId="000002D4" w14:textId="77777777">
            <w:pPr>
              <w:pStyle w:val="Normal1"/>
              <w:rPr>
                <w:b/>
                <w:color w:val="000000"/>
              </w:rPr>
            </w:pPr>
          </w:p>
        </w:tc>
        <w:tc>
          <w:tcPr>
            <w:tcW w:w="720" w:type="dxa"/>
            <w:shd w:val="clear" w:color="auto" w:fill="auto"/>
            <w:vAlign w:val="center"/>
          </w:tcPr>
          <w:p w:rsidR="00B0161D" w:rsidRDefault="00B0161D" w14:paraId="000002D5" w14:textId="77777777">
            <w:pPr>
              <w:pStyle w:val="Normal1"/>
              <w:rPr>
                <w:b/>
                <w:color w:val="000000"/>
              </w:rPr>
            </w:pPr>
          </w:p>
        </w:tc>
        <w:tc>
          <w:tcPr>
            <w:tcW w:w="2966" w:type="dxa"/>
            <w:shd w:val="clear" w:color="auto" w:fill="auto"/>
            <w:vAlign w:val="center"/>
          </w:tcPr>
          <w:p w:rsidR="00B0161D" w:rsidP="186A455F" w:rsidRDefault="00D025D5" w14:paraId="000002D7" w14:textId="239EF4B8">
            <w:pPr>
              <w:pStyle w:val="Normal1"/>
              <w:numPr>
                <w:ilvl w:val="0"/>
                <w:numId w:val="2"/>
              </w:numPr>
              <w:pBdr>
                <w:top w:val="nil"/>
                <w:left w:val="nil"/>
                <w:bottom w:val="nil"/>
                <w:right w:val="nil"/>
                <w:between w:val="nil"/>
              </w:pBdr>
              <w:rPr>
                <w:color w:val="000000"/>
              </w:rPr>
            </w:pPr>
            <w:r w:rsidRPr="186A455F">
              <w:rPr>
                <w:color w:val="000000" w:themeColor="text1"/>
              </w:rPr>
              <w:t>Determina/Decreto a contrarre</w:t>
            </w:r>
          </w:p>
        </w:tc>
        <w:tc>
          <w:tcPr>
            <w:tcW w:w="2528" w:type="dxa"/>
            <w:shd w:val="clear" w:color="auto" w:fill="auto"/>
            <w:vAlign w:val="center"/>
          </w:tcPr>
          <w:p w:rsidR="00B0161D" w:rsidRDefault="00B0161D" w14:paraId="000002D8" w14:textId="77777777">
            <w:pPr>
              <w:pStyle w:val="Normal1"/>
              <w:rPr>
                <w:color w:val="000000"/>
              </w:rPr>
            </w:pPr>
          </w:p>
        </w:tc>
      </w:tr>
      <w:tr w:rsidR="00B0161D" w:rsidTr="186A455F" w14:paraId="21D364BF" w14:textId="77777777">
        <w:trPr>
          <w:trHeight w:val="844"/>
        </w:trPr>
        <w:tc>
          <w:tcPr>
            <w:tcW w:w="735" w:type="dxa"/>
            <w:shd w:val="clear" w:color="auto" w:fill="auto"/>
            <w:vAlign w:val="center"/>
          </w:tcPr>
          <w:p w:rsidR="00B0161D" w:rsidRDefault="00D025D5" w14:paraId="000002D9" w14:textId="77777777">
            <w:pPr>
              <w:pStyle w:val="Normal1"/>
              <w:jc w:val="center"/>
              <w:rPr>
                <w:color w:val="000000"/>
              </w:rPr>
            </w:pPr>
            <w:r>
              <w:rPr>
                <w:color w:val="000000"/>
              </w:rPr>
              <w:t>4</w:t>
            </w:r>
          </w:p>
        </w:tc>
        <w:tc>
          <w:tcPr>
            <w:tcW w:w="5130" w:type="dxa"/>
            <w:shd w:val="clear" w:color="auto" w:fill="auto"/>
            <w:vAlign w:val="center"/>
          </w:tcPr>
          <w:p w:rsidR="00B0161D" w:rsidRDefault="00D025D5" w14:paraId="000002DA" w14:textId="37D7FEA4">
            <w:pPr>
              <w:pStyle w:val="Normal1"/>
              <w:jc w:val="both"/>
              <w:rPr>
                <w:color w:val="000000"/>
              </w:rPr>
            </w:pPr>
            <w:r>
              <w:rPr>
                <w:color w:val="000000"/>
              </w:rPr>
              <w:t>Sussistono i presupposti per il ricorso a tale procedura negli investimenti a valere sul PNRR, secondo quanto previsto al comma 3 dell’art. 48 del Decreto-legge</w:t>
            </w:r>
            <w:r w:rsidR="00684E9E">
              <w:rPr>
                <w:color w:val="000000"/>
              </w:rPr>
              <w:t>?</w:t>
            </w:r>
          </w:p>
        </w:tc>
        <w:tc>
          <w:tcPr>
            <w:tcW w:w="552" w:type="dxa"/>
            <w:shd w:val="clear" w:color="auto" w:fill="auto"/>
            <w:vAlign w:val="center"/>
          </w:tcPr>
          <w:p w:rsidR="00B0161D" w:rsidRDefault="00B0161D" w14:paraId="000002DB" w14:textId="77777777">
            <w:pPr>
              <w:pStyle w:val="Normal1"/>
              <w:rPr>
                <w:b/>
                <w:color w:val="000000"/>
              </w:rPr>
            </w:pPr>
          </w:p>
        </w:tc>
        <w:tc>
          <w:tcPr>
            <w:tcW w:w="567" w:type="dxa"/>
            <w:shd w:val="clear" w:color="auto" w:fill="auto"/>
            <w:vAlign w:val="center"/>
          </w:tcPr>
          <w:p w:rsidR="00B0161D" w:rsidRDefault="00B0161D" w14:paraId="000002DC" w14:textId="77777777">
            <w:pPr>
              <w:pStyle w:val="Normal1"/>
              <w:rPr>
                <w:b/>
                <w:color w:val="000000"/>
              </w:rPr>
            </w:pPr>
          </w:p>
        </w:tc>
        <w:tc>
          <w:tcPr>
            <w:tcW w:w="720" w:type="dxa"/>
            <w:shd w:val="clear" w:color="auto" w:fill="auto"/>
            <w:vAlign w:val="center"/>
          </w:tcPr>
          <w:p w:rsidR="00B0161D" w:rsidRDefault="00B0161D" w14:paraId="000002DD" w14:textId="77777777">
            <w:pPr>
              <w:pStyle w:val="Normal1"/>
              <w:rPr>
                <w:b/>
                <w:color w:val="000000"/>
              </w:rPr>
            </w:pPr>
          </w:p>
        </w:tc>
        <w:tc>
          <w:tcPr>
            <w:tcW w:w="2966" w:type="dxa"/>
            <w:shd w:val="clear" w:color="auto" w:fill="auto"/>
            <w:vAlign w:val="center"/>
          </w:tcPr>
          <w:p w:rsidR="00B0161D" w:rsidP="186A455F" w:rsidRDefault="00D025D5" w14:paraId="000002DF" w14:textId="76024000">
            <w:pPr>
              <w:pStyle w:val="Normal1"/>
              <w:numPr>
                <w:ilvl w:val="0"/>
                <w:numId w:val="2"/>
              </w:numPr>
              <w:pBdr>
                <w:top w:val="nil"/>
                <w:left w:val="nil"/>
                <w:bottom w:val="nil"/>
                <w:right w:val="nil"/>
                <w:between w:val="nil"/>
              </w:pBdr>
              <w:rPr>
                <w:color w:val="000000"/>
              </w:rPr>
            </w:pPr>
            <w:r w:rsidRPr="186A455F">
              <w:rPr>
                <w:color w:val="000000" w:themeColor="text1"/>
              </w:rPr>
              <w:t>Determina/Decreto a contrarre</w:t>
            </w:r>
          </w:p>
        </w:tc>
        <w:tc>
          <w:tcPr>
            <w:tcW w:w="2528" w:type="dxa"/>
            <w:shd w:val="clear" w:color="auto" w:fill="auto"/>
            <w:vAlign w:val="center"/>
          </w:tcPr>
          <w:p w:rsidR="00B0161D" w:rsidRDefault="00B0161D" w14:paraId="000002E0" w14:textId="77777777">
            <w:pPr>
              <w:pStyle w:val="Normal1"/>
              <w:rPr>
                <w:color w:val="000000"/>
              </w:rPr>
            </w:pPr>
          </w:p>
        </w:tc>
      </w:tr>
    </w:tbl>
    <w:p w:rsidR="00B0161D" w:rsidRDefault="00B0161D" w14:paraId="000002E1" w14:textId="77777777">
      <w:pPr>
        <w:pStyle w:val="Normal1"/>
        <w:widowControl w:val="0"/>
        <w:pBdr>
          <w:top w:val="nil"/>
          <w:left w:val="nil"/>
          <w:bottom w:val="nil"/>
          <w:right w:val="nil"/>
          <w:between w:val="nil"/>
        </w:pBdr>
        <w:spacing w:after="0" w:line="276" w:lineRule="auto"/>
        <w:rPr>
          <w:color w:val="000000"/>
        </w:rPr>
      </w:pPr>
    </w:p>
    <w:tbl>
      <w:tblPr>
        <w:tblW w:w="13198" w:type="dxa"/>
        <w:tblInd w:w="-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735"/>
        <w:gridCol w:w="5130"/>
        <w:gridCol w:w="552"/>
        <w:gridCol w:w="567"/>
        <w:gridCol w:w="720"/>
        <w:gridCol w:w="2966"/>
        <w:gridCol w:w="2528"/>
      </w:tblGrid>
      <w:tr w:rsidR="00B0161D" w:rsidTr="537236B1" w14:paraId="54E0752F" w14:textId="77777777">
        <w:trPr>
          <w:trHeight w:val="844"/>
        </w:trPr>
        <w:tc>
          <w:tcPr>
            <w:tcW w:w="735" w:type="dxa"/>
            <w:shd w:val="clear" w:color="auto" w:fill="B4C6E7" w:themeFill="accent1" w:themeFillTint="66"/>
            <w:vAlign w:val="center"/>
          </w:tcPr>
          <w:p w:rsidR="00B0161D" w:rsidRDefault="00D025D5" w14:paraId="000002E2" w14:textId="77777777">
            <w:pPr>
              <w:pStyle w:val="Normal1"/>
              <w:jc w:val="center"/>
              <w:rPr>
                <w:b/>
                <w:color w:val="000000"/>
              </w:rPr>
            </w:pPr>
            <w:r>
              <w:rPr>
                <w:b/>
                <w:color w:val="000000"/>
              </w:rPr>
              <w:t>G</w:t>
            </w:r>
          </w:p>
        </w:tc>
        <w:tc>
          <w:tcPr>
            <w:tcW w:w="12463" w:type="dxa"/>
            <w:gridSpan w:val="6"/>
            <w:shd w:val="clear" w:color="auto" w:fill="B4C6E7" w:themeFill="accent1" w:themeFillTint="66"/>
            <w:vAlign w:val="center"/>
          </w:tcPr>
          <w:p w:rsidR="00B0161D" w:rsidRDefault="00D025D5" w14:paraId="000002E3" w14:textId="77777777">
            <w:pPr>
              <w:pStyle w:val="Normal1"/>
              <w:rPr>
                <w:b/>
                <w:color w:val="000000"/>
              </w:rPr>
            </w:pPr>
            <w:r>
              <w:rPr>
                <w:b/>
                <w:color w:val="000000"/>
              </w:rPr>
              <w:t>Punti di verifica procedura di affidamento in house</w:t>
            </w:r>
          </w:p>
        </w:tc>
      </w:tr>
      <w:tr w:rsidR="00B0161D" w:rsidTr="537236B1" w14:paraId="19F73B6B" w14:textId="77777777">
        <w:trPr>
          <w:trHeight w:val="844"/>
        </w:trPr>
        <w:tc>
          <w:tcPr>
            <w:tcW w:w="735" w:type="dxa"/>
            <w:shd w:val="clear" w:color="auto" w:fill="auto"/>
            <w:vAlign w:val="center"/>
          </w:tcPr>
          <w:p w:rsidR="00B0161D" w:rsidRDefault="00D025D5" w14:paraId="000002E9" w14:textId="77777777">
            <w:pPr>
              <w:pStyle w:val="Normal1"/>
              <w:jc w:val="center"/>
              <w:rPr>
                <w:color w:val="000000"/>
              </w:rPr>
            </w:pPr>
            <w:r>
              <w:rPr>
                <w:color w:val="000000"/>
              </w:rPr>
              <w:t>1</w:t>
            </w:r>
          </w:p>
        </w:tc>
        <w:tc>
          <w:tcPr>
            <w:tcW w:w="5130" w:type="dxa"/>
            <w:shd w:val="clear" w:color="auto" w:fill="auto"/>
            <w:vAlign w:val="center"/>
          </w:tcPr>
          <w:p w:rsidR="00B0161D" w:rsidRDefault="00D025D5" w14:paraId="000002EA" w14:textId="77777777">
            <w:pPr>
              <w:pStyle w:val="Normal1"/>
              <w:jc w:val="both"/>
              <w:rPr>
                <w:color w:val="000000"/>
              </w:rPr>
            </w:pPr>
            <w:r>
              <w:t>L’Amministrazione e l’ente aggiudicatario sono iscritti nell’elenco istituito presso l'ANAC ai sensi dell'art. 192, co. 1, del D.Lgs. 50/2016 o hanno presentato domanda di iscrizione a tale elenco?</w:t>
            </w:r>
          </w:p>
        </w:tc>
        <w:tc>
          <w:tcPr>
            <w:tcW w:w="552" w:type="dxa"/>
            <w:shd w:val="clear" w:color="auto" w:fill="auto"/>
            <w:vAlign w:val="center"/>
          </w:tcPr>
          <w:p w:rsidR="00B0161D" w:rsidRDefault="00B0161D" w14:paraId="000002EB" w14:textId="77777777">
            <w:pPr>
              <w:pStyle w:val="Normal1"/>
              <w:rPr>
                <w:b/>
                <w:color w:val="000000"/>
              </w:rPr>
            </w:pPr>
          </w:p>
        </w:tc>
        <w:tc>
          <w:tcPr>
            <w:tcW w:w="567" w:type="dxa"/>
            <w:shd w:val="clear" w:color="auto" w:fill="auto"/>
            <w:vAlign w:val="center"/>
          </w:tcPr>
          <w:p w:rsidR="00B0161D" w:rsidRDefault="00B0161D" w14:paraId="000002EC" w14:textId="77777777">
            <w:pPr>
              <w:pStyle w:val="Normal1"/>
              <w:rPr>
                <w:b/>
                <w:color w:val="000000"/>
              </w:rPr>
            </w:pPr>
          </w:p>
        </w:tc>
        <w:tc>
          <w:tcPr>
            <w:tcW w:w="720" w:type="dxa"/>
            <w:shd w:val="clear" w:color="auto" w:fill="auto"/>
            <w:vAlign w:val="center"/>
          </w:tcPr>
          <w:p w:rsidR="00B0161D" w:rsidRDefault="00B0161D" w14:paraId="000002ED" w14:textId="77777777">
            <w:pPr>
              <w:pStyle w:val="Normal1"/>
              <w:rPr>
                <w:b/>
                <w:color w:val="000000"/>
              </w:rPr>
            </w:pPr>
          </w:p>
        </w:tc>
        <w:tc>
          <w:tcPr>
            <w:tcW w:w="2966" w:type="dxa"/>
            <w:shd w:val="clear" w:color="auto" w:fill="auto"/>
            <w:vAlign w:val="center"/>
          </w:tcPr>
          <w:p w:rsidR="00B0161D" w:rsidRDefault="00D025D5" w14:paraId="000002EE" w14:textId="77777777">
            <w:pPr>
              <w:pStyle w:val="Normal1"/>
              <w:numPr>
                <w:ilvl w:val="0"/>
                <w:numId w:val="2"/>
              </w:numPr>
              <w:pBdr>
                <w:top w:val="nil"/>
                <w:left w:val="nil"/>
                <w:bottom w:val="nil"/>
                <w:right w:val="nil"/>
                <w:between w:val="nil"/>
              </w:pBdr>
              <w:rPr>
                <w:color w:val="000000"/>
              </w:rPr>
            </w:pPr>
            <w:r>
              <w:t xml:space="preserve">Elenco, istituito presso l'ANAC, delle amministrazioni aggiudicatrici e degli enti aggiudicatori che operano mediante affidamenti diretti nei confronti di propri organismi </w:t>
            </w:r>
            <w:r w:rsidRPr="4C4D401A">
              <w:rPr>
                <w:i/>
                <w:iCs/>
              </w:rPr>
              <w:t>in house</w:t>
            </w:r>
          </w:p>
        </w:tc>
        <w:tc>
          <w:tcPr>
            <w:tcW w:w="2528" w:type="dxa"/>
            <w:shd w:val="clear" w:color="auto" w:fill="auto"/>
            <w:vAlign w:val="center"/>
          </w:tcPr>
          <w:p w:rsidR="00B0161D" w:rsidRDefault="00B0161D" w14:paraId="000002EF" w14:textId="77777777">
            <w:pPr>
              <w:pStyle w:val="Normal1"/>
              <w:rPr>
                <w:color w:val="000000"/>
              </w:rPr>
            </w:pPr>
          </w:p>
        </w:tc>
      </w:tr>
      <w:tr w:rsidR="00B0161D" w:rsidTr="537236B1" w14:paraId="02D8B655" w14:textId="77777777">
        <w:trPr>
          <w:trHeight w:val="844"/>
        </w:trPr>
        <w:tc>
          <w:tcPr>
            <w:tcW w:w="735" w:type="dxa"/>
            <w:shd w:val="clear" w:color="auto" w:fill="auto"/>
            <w:vAlign w:val="center"/>
          </w:tcPr>
          <w:p w:rsidR="00B0161D" w:rsidRDefault="00D025D5" w14:paraId="000002F0" w14:textId="77777777">
            <w:pPr>
              <w:pStyle w:val="Normal1"/>
              <w:jc w:val="center"/>
              <w:rPr>
                <w:color w:val="000000"/>
              </w:rPr>
            </w:pPr>
            <w:r>
              <w:rPr>
                <w:color w:val="000000"/>
              </w:rPr>
              <w:t>2</w:t>
            </w:r>
          </w:p>
        </w:tc>
        <w:tc>
          <w:tcPr>
            <w:tcW w:w="5130" w:type="dxa"/>
            <w:shd w:val="clear" w:color="auto" w:fill="auto"/>
            <w:vAlign w:val="center"/>
          </w:tcPr>
          <w:p w:rsidR="00B0161D" w:rsidRDefault="00D025D5" w14:paraId="000002F1" w14:textId="77777777">
            <w:pPr>
              <w:pStyle w:val="Normal1"/>
              <w:jc w:val="both"/>
              <w:rPr>
                <w:color w:val="000000"/>
              </w:rPr>
            </w:pPr>
            <w:r>
              <w:rPr>
                <w:color w:val="000000"/>
              </w:rPr>
              <w:t>Nel primo atto della procedura è stata data adeguata motivazione della sussistenza dei relativi presupposti?</w:t>
            </w:r>
          </w:p>
        </w:tc>
        <w:tc>
          <w:tcPr>
            <w:tcW w:w="552" w:type="dxa"/>
            <w:shd w:val="clear" w:color="auto" w:fill="auto"/>
            <w:vAlign w:val="center"/>
          </w:tcPr>
          <w:p w:rsidR="00B0161D" w:rsidRDefault="00B0161D" w14:paraId="000002F2" w14:textId="77777777">
            <w:pPr>
              <w:pStyle w:val="Normal1"/>
              <w:rPr>
                <w:b/>
                <w:color w:val="000000"/>
              </w:rPr>
            </w:pPr>
          </w:p>
        </w:tc>
        <w:tc>
          <w:tcPr>
            <w:tcW w:w="567" w:type="dxa"/>
            <w:shd w:val="clear" w:color="auto" w:fill="auto"/>
            <w:vAlign w:val="center"/>
          </w:tcPr>
          <w:p w:rsidR="00B0161D" w:rsidRDefault="00B0161D" w14:paraId="000002F3" w14:textId="77777777">
            <w:pPr>
              <w:pStyle w:val="Normal1"/>
              <w:rPr>
                <w:b/>
                <w:color w:val="000000"/>
              </w:rPr>
            </w:pPr>
          </w:p>
        </w:tc>
        <w:tc>
          <w:tcPr>
            <w:tcW w:w="720" w:type="dxa"/>
            <w:shd w:val="clear" w:color="auto" w:fill="auto"/>
            <w:vAlign w:val="center"/>
          </w:tcPr>
          <w:p w:rsidR="00B0161D" w:rsidRDefault="00B0161D" w14:paraId="000002F4" w14:textId="77777777">
            <w:pPr>
              <w:pStyle w:val="Normal1"/>
              <w:rPr>
                <w:b/>
                <w:color w:val="000000"/>
              </w:rPr>
            </w:pPr>
          </w:p>
        </w:tc>
        <w:tc>
          <w:tcPr>
            <w:tcW w:w="2966" w:type="dxa"/>
            <w:shd w:val="clear" w:color="auto" w:fill="auto"/>
            <w:vAlign w:val="center"/>
          </w:tcPr>
          <w:p w:rsidR="00B0161D" w:rsidP="186A455F" w:rsidRDefault="00D025D5" w14:paraId="000002F6" w14:textId="35E8A899">
            <w:pPr>
              <w:pStyle w:val="Normal1"/>
              <w:numPr>
                <w:ilvl w:val="0"/>
                <w:numId w:val="2"/>
              </w:numPr>
              <w:pBdr>
                <w:top w:val="nil"/>
                <w:left w:val="nil"/>
                <w:bottom w:val="nil"/>
                <w:right w:val="nil"/>
                <w:between w:val="nil"/>
              </w:pBdr>
              <w:rPr>
                <w:color w:val="000000"/>
              </w:rPr>
            </w:pPr>
            <w:r w:rsidRPr="186A455F">
              <w:rPr>
                <w:color w:val="000000" w:themeColor="text1"/>
              </w:rPr>
              <w:t>Determina/Decreto a contrarre</w:t>
            </w:r>
          </w:p>
        </w:tc>
        <w:tc>
          <w:tcPr>
            <w:tcW w:w="2528" w:type="dxa"/>
            <w:shd w:val="clear" w:color="auto" w:fill="auto"/>
            <w:vAlign w:val="center"/>
          </w:tcPr>
          <w:p w:rsidR="00B0161D" w:rsidRDefault="00B0161D" w14:paraId="000002F7" w14:textId="77777777">
            <w:pPr>
              <w:pStyle w:val="Normal1"/>
              <w:rPr>
                <w:color w:val="000000"/>
              </w:rPr>
            </w:pPr>
          </w:p>
        </w:tc>
      </w:tr>
      <w:tr w:rsidR="00B0161D" w:rsidTr="537236B1" w14:paraId="70275CD7" w14:textId="77777777">
        <w:trPr>
          <w:trHeight w:val="925"/>
        </w:trPr>
        <w:tc>
          <w:tcPr>
            <w:tcW w:w="735" w:type="dxa"/>
            <w:shd w:val="clear" w:color="auto" w:fill="auto"/>
            <w:vAlign w:val="center"/>
          </w:tcPr>
          <w:p w:rsidR="00B0161D" w:rsidRDefault="00D025D5" w14:paraId="000002F8" w14:textId="77777777">
            <w:pPr>
              <w:pStyle w:val="Normal1"/>
              <w:jc w:val="center"/>
              <w:rPr>
                <w:color w:val="000000"/>
              </w:rPr>
            </w:pPr>
            <w:r>
              <w:rPr>
                <w:color w:val="000000"/>
              </w:rPr>
              <w:t>3</w:t>
            </w:r>
          </w:p>
        </w:tc>
        <w:tc>
          <w:tcPr>
            <w:tcW w:w="5130" w:type="dxa"/>
            <w:shd w:val="clear" w:color="auto" w:fill="auto"/>
            <w:vAlign w:val="center"/>
          </w:tcPr>
          <w:p w:rsidR="00B0161D" w:rsidRDefault="00D025D5" w14:paraId="000002F9" w14:textId="56114C47">
            <w:pPr>
              <w:pStyle w:val="Normal1"/>
              <w:jc w:val="both"/>
              <w:rPr>
                <w:color w:val="000000"/>
              </w:rPr>
            </w:pPr>
            <w:r>
              <w:rPr>
                <w:color w:val="000000"/>
              </w:rPr>
              <w:t>Sussistono i presupposti per il ricorso a tale procedura negli investimenti a valere sul PNRR, secondo quanto previsto dall’art. 5 del D.</w:t>
            </w:r>
            <w:r w:rsidR="00684E9E">
              <w:rPr>
                <w:color w:val="000000"/>
              </w:rPr>
              <w:t>L</w:t>
            </w:r>
            <w:r>
              <w:rPr>
                <w:color w:val="000000"/>
              </w:rPr>
              <w:t>gs. 50/2016?</w:t>
            </w:r>
          </w:p>
        </w:tc>
        <w:tc>
          <w:tcPr>
            <w:tcW w:w="552" w:type="dxa"/>
            <w:shd w:val="clear" w:color="auto" w:fill="auto"/>
            <w:vAlign w:val="center"/>
          </w:tcPr>
          <w:p w:rsidR="00B0161D" w:rsidRDefault="00B0161D" w14:paraId="000002FA" w14:textId="77777777">
            <w:pPr>
              <w:pStyle w:val="Normal1"/>
              <w:rPr>
                <w:b/>
                <w:color w:val="000000"/>
              </w:rPr>
            </w:pPr>
          </w:p>
        </w:tc>
        <w:tc>
          <w:tcPr>
            <w:tcW w:w="567" w:type="dxa"/>
            <w:shd w:val="clear" w:color="auto" w:fill="auto"/>
            <w:vAlign w:val="center"/>
          </w:tcPr>
          <w:p w:rsidR="00B0161D" w:rsidRDefault="00B0161D" w14:paraId="000002FB" w14:textId="77777777">
            <w:pPr>
              <w:pStyle w:val="Normal1"/>
              <w:rPr>
                <w:b/>
                <w:color w:val="000000"/>
              </w:rPr>
            </w:pPr>
          </w:p>
        </w:tc>
        <w:tc>
          <w:tcPr>
            <w:tcW w:w="720" w:type="dxa"/>
            <w:shd w:val="clear" w:color="auto" w:fill="auto"/>
            <w:vAlign w:val="center"/>
          </w:tcPr>
          <w:p w:rsidR="00B0161D" w:rsidRDefault="00B0161D" w14:paraId="000002FC" w14:textId="77777777">
            <w:pPr>
              <w:pStyle w:val="Normal1"/>
              <w:rPr>
                <w:b/>
                <w:color w:val="000000"/>
              </w:rPr>
            </w:pPr>
          </w:p>
        </w:tc>
        <w:tc>
          <w:tcPr>
            <w:tcW w:w="2966" w:type="dxa"/>
            <w:shd w:val="clear" w:color="auto" w:fill="auto"/>
            <w:vAlign w:val="center"/>
          </w:tcPr>
          <w:p w:rsidR="00B0161D" w:rsidP="1AEBD6FF" w:rsidRDefault="00D025D5" w14:paraId="000002FE" w14:textId="42ABED97">
            <w:pPr>
              <w:pStyle w:val="Normal1"/>
              <w:numPr>
                <w:ilvl w:val="0"/>
                <w:numId w:val="2"/>
              </w:numPr>
              <w:pBdr>
                <w:top w:val="nil"/>
                <w:left w:val="nil"/>
                <w:bottom w:val="nil"/>
                <w:right w:val="nil"/>
                <w:between w:val="nil"/>
              </w:pBdr>
              <w:rPr>
                <w:color w:val="000000"/>
              </w:rPr>
            </w:pPr>
            <w:r w:rsidRPr="4C4D401A">
              <w:rPr>
                <w:color w:val="000000" w:themeColor="text1"/>
              </w:rPr>
              <w:t>Determina/Decreto a contrarre</w:t>
            </w:r>
          </w:p>
        </w:tc>
        <w:tc>
          <w:tcPr>
            <w:tcW w:w="2528" w:type="dxa"/>
            <w:shd w:val="clear" w:color="auto" w:fill="auto"/>
            <w:vAlign w:val="center"/>
          </w:tcPr>
          <w:p w:rsidR="00B0161D" w:rsidRDefault="00B0161D" w14:paraId="000002FF" w14:textId="77777777">
            <w:pPr>
              <w:pStyle w:val="Normal1"/>
              <w:rPr>
                <w:color w:val="000000"/>
              </w:rPr>
            </w:pPr>
          </w:p>
        </w:tc>
      </w:tr>
      <w:tr w:rsidR="00B0161D" w:rsidTr="537236B1" w14:paraId="49402EA1" w14:textId="77777777">
        <w:trPr>
          <w:trHeight w:val="925"/>
        </w:trPr>
        <w:tc>
          <w:tcPr>
            <w:tcW w:w="735" w:type="dxa"/>
            <w:shd w:val="clear" w:color="auto" w:fill="auto"/>
            <w:vAlign w:val="center"/>
          </w:tcPr>
          <w:p w:rsidR="00B0161D" w:rsidRDefault="00D025D5" w14:paraId="00000300" w14:textId="77777777">
            <w:pPr>
              <w:pStyle w:val="Normal1"/>
              <w:jc w:val="center"/>
              <w:rPr>
                <w:color w:val="000000"/>
              </w:rPr>
            </w:pPr>
            <w:r>
              <w:rPr>
                <w:color w:val="000000"/>
              </w:rPr>
              <w:t>4</w:t>
            </w:r>
          </w:p>
        </w:tc>
        <w:tc>
          <w:tcPr>
            <w:tcW w:w="5130" w:type="dxa"/>
            <w:shd w:val="clear" w:color="auto" w:fill="auto"/>
            <w:vAlign w:val="center"/>
          </w:tcPr>
          <w:p w:rsidR="00B0161D" w:rsidRDefault="00D025D5" w14:paraId="00000301" w14:textId="7B6233BA">
            <w:pPr>
              <w:pStyle w:val="Normal1"/>
              <w:jc w:val="both"/>
              <w:rPr>
                <w:color w:val="000000"/>
              </w:rPr>
            </w:pPr>
            <w:r>
              <w:rPr>
                <w:color w:val="000000"/>
              </w:rPr>
              <w:t>È stata eseguita la prevista la valutazione sulla congruità economica dell'offerta dei soggetti in house ai sensi di quanto previsto dall’art. 192 del D.</w:t>
            </w:r>
            <w:r w:rsidR="00684E9E">
              <w:rPr>
                <w:color w:val="000000"/>
              </w:rPr>
              <w:t>L</w:t>
            </w:r>
            <w:r>
              <w:rPr>
                <w:color w:val="000000"/>
              </w:rPr>
              <w:t>gs. 50/2016?</w:t>
            </w:r>
          </w:p>
        </w:tc>
        <w:tc>
          <w:tcPr>
            <w:tcW w:w="552" w:type="dxa"/>
            <w:shd w:val="clear" w:color="auto" w:fill="auto"/>
            <w:vAlign w:val="center"/>
          </w:tcPr>
          <w:p w:rsidR="00B0161D" w:rsidRDefault="00B0161D" w14:paraId="00000302" w14:textId="77777777">
            <w:pPr>
              <w:pStyle w:val="Normal1"/>
              <w:rPr>
                <w:b/>
                <w:color w:val="000000"/>
              </w:rPr>
            </w:pPr>
          </w:p>
        </w:tc>
        <w:tc>
          <w:tcPr>
            <w:tcW w:w="567" w:type="dxa"/>
            <w:shd w:val="clear" w:color="auto" w:fill="auto"/>
            <w:vAlign w:val="center"/>
          </w:tcPr>
          <w:p w:rsidR="00B0161D" w:rsidRDefault="00B0161D" w14:paraId="00000303" w14:textId="77777777">
            <w:pPr>
              <w:pStyle w:val="Normal1"/>
              <w:rPr>
                <w:b/>
                <w:color w:val="000000"/>
              </w:rPr>
            </w:pPr>
          </w:p>
        </w:tc>
        <w:tc>
          <w:tcPr>
            <w:tcW w:w="720" w:type="dxa"/>
            <w:shd w:val="clear" w:color="auto" w:fill="auto"/>
            <w:vAlign w:val="center"/>
          </w:tcPr>
          <w:p w:rsidR="00B0161D" w:rsidRDefault="00B0161D" w14:paraId="00000304" w14:textId="77777777">
            <w:pPr>
              <w:pStyle w:val="Normal1"/>
              <w:rPr>
                <w:b/>
                <w:color w:val="000000"/>
              </w:rPr>
            </w:pPr>
          </w:p>
        </w:tc>
        <w:tc>
          <w:tcPr>
            <w:tcW w:w="2966" w:type="dxa"/>
            <w:shd w:val="clear" w:color="auto" w:fill="auto"/>
            <w:vAlign w:val="center"/>
          </w:tcPr>
          <w:p w:rsidR="00B0161D" w:rsidP="23620150" w:rsidRDefault="00B0161D" w14:paraId="00000305" w14:textId="77777777">
            <w:pPr>
              <w:pStyle w:val="Normal1"/>
              <w:pBdr>
                <w:top w:val="nil"/>
                <w:left w:val="nil"/>
                <w:bottom w:val="nil"/>
                <w:right w:val="nil"/>
                <w:between w:val="nil"/>
              </w:pBdr>
              <w:rPr>
                <w:color w:val="000000"/>
              </w:rPr>
            </w:pPr>
          </w:p>
        </w:tc>
        <w:tc>
          <w:tcPr>
            <w:tcW w:w="2528" w:type="dxa"/>
            <w:shd w:val="clear" w:color="auto" w:fill="auto"/>
            <w:vAlign w:val="center"/>
          </w:tcPr>
          <w:p w:rsidR="00B0161D" w:rsidRDefault="00B0161D" w14:paraId="00000306" w14:textId="77777777">
            <w:pPr>
              <w:pStyle w:val="Normal1"/>
              <w:rPr>
                <w:color w:val="000000"/>
              </w:rPr>
            </w:pPr>
          </w:p>
        </w:tc>
      </w:tr>
      <w:tr w:rsidR="00B0161D" w:rsidTr="537236B1" w14:paraId="2683CA4E" w14:textId="77777777">
        <w:trPr>
          <w:trHeight w:val="583"/>
        </w:trPr>
        <w:tc>
          <w:tcPr>
            <w:tcW w:w="735" w:type="dxa"/>
            <w:shd w:val="clear" w:color="auto" w:fill="B4C6E7" w:themeFill="accent1" w:themeFillTint="66"/>
            <w:vAlign w:val="center"/>
          </w:tcPr>
          <w:p w:rsidR="00B0161D" w:rsidRDefault="00D025D5" w14:paraId="00000307" w14:textId="77777777">
            <w:pPr>
              <w:pStyle w:val="Normal1"/>
              <w:jc w:val="center"/>
              <w:rPr>
                <w:color w:val="000000"/>
              </w:rPr>
            </w:pPr>
            <w:r>
              <w:rPr>
                <w:b/>
              </w:rPr>
              <w:t>H</w:t>
            </w:r>
          </w:p>
        </w:tc>
        <w:tc>
          <w:tcPr>
            <w:tcW w:w="12463" w:type="dxa"/>
            <w:gridSpan w:val="6"/>
            <w:shd w:val="clear" w:color="auto" w:fill="B4C6E7" w:themeFill="accent1" w:themeFillTint="66"/>
            <w:vAlign w:val="center"/>
          </w:tcPr>
          <w:p w:rsidR="00B0161D" w:rsidRDefault="00D025D5" w14:paraId="00000308" w14:textId="3E7688E4">
            <w:pPr>
              <w:pStyle w:val="Normal1"/>
              <w:rPr>
                <w:color w:val="000000"/>
              </w:rPr>
            </w:pPr>
            <w:r w:rsidRPr="23620150">
              <w:rPr>
                <w:b/>
                <w:bCs/>
              </w:rPr>
              <w:t xml:space="preserve">Punti di verifica affidamenti “sotto soglia” (art.36 </w:t>
            </w:r>
            <w:r w:rsidRPr="23620150" w:rsidR="43D5A59A">
              <w:rPr>
                <w:b/>
                <w:bCs/>
              </w:rPr>
              <w:t>D</w:t>
            </w:r>
            <w:r w:rsidRPr="23620150">
              <w:rPr>
                <w:b/>
                <w:bCs/>
              </w:rPr>
              <w:t>.</w:t>
            </w:r>
            <w:r w:rsidR="00A2612C">
              <w:rPr>
                <w:b/>
                <w:bCs/>
              </w:rPr>
              <w:t>L</w:t>
            </w:r>
            <w:r w:rsidRPr="23620150">
              <w:rPr>
                <w:b/>
                <w:bCs/>
              </w:rPr>
              <w:t>gs. 50/2016)</w:t>
            </w:r>
          </w:p>
        </w:tc>
      </w:tr>
      <w:tr w:rsidR="00B0161D" w:rsidTr="537236B1" w14:paraId="77D277E2" w14:textId="77777777">
        <w:trPr>
          <w:trHeight w:val="583"/>
        </w:trPr>
        <w:tc>
          <w:tcPr>
            <w:tcW w:w="735" w:type="dxa"/>
            <w:shd w:val="clear" w:color="auto" w:fill="auto"/>
            <w:vAlign w:val="center"/>
          </w:tcPr>
          <w:p w:rsidR="00B0161D" w:rsidRDefault="00D025D5" w14:paraId="0000030E" w14:textId="77777777">
            <w:pPr>
              <w:pStyle w:val="Normal1"/>
              <w:jc w:val="center"/>
              <w:rPr>
                <w:color w:val="000000"/>
              </w:rPr>
            </w:pPr>
            <w:r>
              <w:rPr>
                <w:color w:val="000000"/>
              </w:rPr>
              <w:t>1</w:t>
            </w:r>
          </w:p>
        </w:tc>
        <w:tc>
          <w:tcPr>
            <w:tcW w:w="5130" w:type="dxa"/>
            <w:shd w:val="clear" w:color="auto" w:fill="auto"/>
            <w:vAlign w:val="center"/>
          </w:tcPr>
          <w:p w:rsidR="00B0161D" w:rsidRDefault="00D025D5" w14:paraId="0000030F" w14:textId="77F76E98">
            <w:pPr>
              <w:pStyle w:val="Normal1"/>
              <w:jc w:val="both"/>
              <w:rPr>
                <w:color w:val="000000"/>
              </w:rPr>
            </w:pPr>
            <w:r>
              <w:rPr>
                <w:color w:val="000000"/>
              </w:rPr>
              <w:t>Per lo svolgimento di procedure di cui all’art. 36 del D.</w:t>
            </w:r>
            <w:r w:rsidR="007251E4">
              <w:rPr>
                <w:color w:val="000000"/>
              </w:rPr>
              <w:t>L</w:t>
            </w:r>
            <w:r>
              <w:rPr>
                <w:color w:val="000000"/>
              </w:rPr>
              <w:t>gs</w:t>
            </w:r>
            <w:r w:rsidR="007251E4">
              <w:rPr>
                <w:color w:val="000000"/>
              </w:rPr>
              <w:t>.</w:t>
            </w:r>
            <w:r>
              <w:rPr>
                <w:color w:val="000000"/>
              </w:rPr>
              <w:t xml:space="preserve"> 50/2016, così come modificato dal </w:t>
            </w:r>
            <w:r w:rsidRPr="004D5410" w:rsidR="00A2612C">
              <w:rPr>
                <w:color w:val="000000" w:themeColor="text1"/>
              </w:rPr>
              <w:t>D.Lgs.</w:t>
            </w:r>
            <w:r w:rsidR="00A2612C">
              <w:rPr>
                <w:color w:val="000000" w:themeColor="text1"/>
              </w:rPr>
              <w:t xml:space="preserve"> </w:t>
            </w:r>
            <w:r>
              <w:rPr>
                <w:color w:val="000000"/>
              </w:rPr>
              <w:t>n.76/2020, si è fatto ricorso al mercato elettronico mediante un sistema che attui procedure di scelta del contraente interamente gestite per via elettronica?</w:t>
            </w:r>
          </w:p>
        </w:tc>
        <w:tc>
          <w:tcPr>
            <w:tcW w:w="552" w:type="dxa"/>
            <w:shd w:val="clear" w:color="auto" w:fill="auto"/>
            <w:vAlign w:val="center"/>
          </w:tcPr>
          <w:p w:rsidR="00B0161D" w:rsidRDefault="00B0161D" w14:paraId="00000310" w14:textId="77777777">
            <w:pPr>
              <w:pStyle w:val="Normal1"/>
              <w:rPr>
                <w:b/>
                <w:color w:val="000000"/>
              </w:rPr>
            </w:pPr>
          </w:p>
        </w:tc>
        <w:tc>
          <w:tcPr>
            <w:tcW w:w="567" w:type="dxa"/>
            <w:shd w:val="clear" w:color="auto" w:fill="auto"/>
            <w:vAlign w:val="center"/>
          </w:tcPr>
          <w:p w:rsidR="00B0161D" w:rsidRDefault="00B0161D" w14:paraId="00000311" w14:textId="77777777">
            <w:pPr>
              <w:pStyle w:val="Normal1"/>
              <w:rPr>
                <w:b/>
                <w:color w:val="000000"/>
              </w:rPr>
            </w:pPr>
          </w:p>
        </w:tc>
        <w:tc>
          <w:tcPr>
            <w:tcW w:w="720" w:type="dxa"/>
            <w:shd w:val="clear" w:color="auto" w:fill="auto"/>
            <w:vAlign w:val="center"/>
          </w:tcPr>
          <w:p w:rsidR="00B0161D" w:rsidRDefault="00B0161D" w14:paraId="00000312" w14:textId="77777777">
            <w:pPr>
              <w:pStyle w:val="Normal1"/>
              <w:rPr>
                <w:b/>
                <w:color w:val="000000"/>
              </w:rPr>
            </w:pPr>
          </w:p>
        </w:tc>
        <w:tc>
          <w:tcPr>
            <w:tcW w:w="2966" w:type="dxa"/>
            <w:shd w:val="clear" w:color="auto" w:fill="auto"/>
            <w:vAlign w:val="center"/>
          </w:tcPr>
          <w:p w:rsidR="00B0161D" w:rsidRDefault="00D025D5" w14:paraId="00000313"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14" w14:textId="77777777">
            <w:pPr>
              <w:pStyle w:val="Normal1"/>
              <w:rPr>
                <w:color w:val="000000"/>
              </w:rPr>
            </w:pPr>
          </w:p>
        </w:tc>
      </w:tr>
      <w:tr w:rsidR="00B0161D" w:rsidTr="537236B1" w14:paraId="26B5D96A" w14:textId="77777777">
        <w:trPr>
          <w:trHeight w:val="844"/>
        </w:trPr>
        <w:tc>
          <w:tcPr>
            <w:tcW w:w="735" w:type="dxa"/>
            <w:shd w:val="clear" w:color="auto" w:fill="auto"/>
            <w:vAlign w:val="center"/>
          </w:tcPr>
          <w:p w:rsidR="00B0161D" w:rsidRDefault="00D025D5" w14:paraId="00000315" w14:textId="77777777">
            <w:pPr>
              <w:pStyle w:val="Normal1"/>
              <w:jc w:val="center"/>
              <w:rPr>
                <w:color w:val="000000"/>
              </w:rPr>
            </w:pPr>
            <w:r>
              <w:rPr>
                <w:color w:val="000000"/>
              </w:rPr>
              <w:t>2</w:t>
            </w:r>
          </w:p>
        </w:tc>
        <w:tc>
          <w:tcPr>
            <w:tcW w:w="5130" w:type="dxa"/>
            <w:shd w:val="clear" w:color="auto" w:fill="auto"/>
            <w:vAlign w:val="center"/>
          </w:tcPr>
          <w:p w:rsidR="00B0161D" w:rsidRDefault="00D025D5" w14:paraId="00000316" w14:textId="77777777">
            <w:pPr>
              <w:pStyle w:val="Normal1"/>
              <w:jc w:val="both"/>
              <w:rPr>
                <w:color w:val="000000"/>
              </w:rPr>
            </w:pPr>
            <w:r>
              <w:rPr>
                <w:color w:val="000000"/>
              </w:rPr>
              <w:t xml:space="preserve">Per affidamenti “sotto soglia” è stato utilizzato: </w:t>
            </w:r>
          </w:p>
        </w:tc>
        <w:tc>
          <w:tcPr>
            <w:tcW w:w="552" w:type="dxa"/>
            <w:shd w:val="clear" w:color="auto" w:fill="auto"/>
            <w:vAlign w:val="center"/>
          </w:tcPr>
          <w:p w:rsidR="00B0161D" w:rsidRDefault="00B0161D" w14:paraId="00000317" w14:textId="77777777">
            <w:pPr>
              <w:pStyle w:val="Normal1"/>
              <w:rPr>
                <w:b/>
                <w:color w:val="000000"/>
              </w:rPr>
            </w:pPr>
          </w:p>
        </w:tc>
        <w:tc>
          <w:tcPr>
            <w:tcW w:w="567" w:type="dxa"/>
            <w:shd w:val="clear" w:color="auto" w:fill="auto"/>
            <w:vAlign w:val="center"/>
          </w:tcPr>
          <w:p w:rsidR="00B0161D" w:rsidRDefault="00B0161D" w14:paraId="00000318" w14:textId="77777777">
            <w:pPr>
              <w:pStyle w:val="Normal1"/>
              <w:rPr>
                <w:b/>
                <w:color w:val="000000"/>
              </w:rPr>
            </w:pPr>
          </w:p>
        </w:tc>
        <w:tc>
          <w:tcPr>
            <w:tcW w:w="720" w:type="dxa"/>
            <w:shd w:val="clear" w:color="auto" w:fill="auto"/>
            <w:vAlign w:val="center"/>
          </w:tcPr>
          <w:p w:rsidR="00B0161D" w:rsidRDefault="00B0161D" w14:paraId="00000319" w14:textId="77777777">
            <w:pPr>
              <w:pStyle w:val="Normal1"/>
              <w:rPr>
                <w:b/>
                <w:color w:val="000000"/>
              </w:rPr>
            </w:pPr>
          </w:p>
        </w:tc>
        <w:tc>
          <w:tcPr>
            <w:tcW w:w="2966" w:type="dxa"/>
            <w:shd w:val="clear" w:color="auto" w:fill="auto"/>
            <w:vAlign w:val="center"/>
          </w:tcPr>
          <w:p w:rsidR="00B0161D" w:rsidRDefault="00D025D5" w14:paraId="0000031A" w14:textId="77777777">
            <w:pPr>
              <w:pStyle w:val="Normal1"/>
              <w:numPr>
                <w:ilvl w:val="0"/>
                <w:numId w:val="2"/>
              </w:numPr>
              <w:pBdr>
                <w:top w:val="nil"/>
                <w:left w:val="nil"/>
                <w:bottom w:val="nil"/>
                <w:right w:val="nil"/>
                <w:between w:val="nil"/>
              </w:pBdr>
              <w:rPr>
                <w:color w:val="000000"/>
              </w:rPr>
            </w:pPr>
            <w:r w:rsidRPr="4C4D401A">
              <w:rPr>
                <w:color w:val="000000" w:themeColor="text1"/>
              </w:rPr>
              <w:t>Indicare la procedura</w:t>
            </w:r>
          </w:p>
        </w:tc>
        <w:tc>
          <w:tcPr>
            <w:tcW w:w="2528" w:type="dxa"/>
            <w:shd w:val="clear" w:color="auto" w:fill="auto"/>
            <w:vAlign w:val="center"/>
          </w:tcPr>
          <w:p w:rsidR="00B0161D" w:rsidRDefault="00B0161D" w14:paraId="0000031B" w14:textId="77777777">
            <w:pPr>
              <w:pStyle w:val="Normal1"/>
              <w:rPr>
                <w:color w:val="000000"/>
              </w:rPr>
            </w:pPr>
          </w:p>
        </w:tc>
      </w:tr>
      <w:tr w:rsidR="00B0161D" w:rsidTr="537236B1" w14:paraId="65FAE6FD" w14:textId="77777777">
        <w:trPr>
          <w:trHeight w:val="844"/>
        </w:trPr>
        <w:tc>
          <w:tcPr>
            <w:tcW w:w="735" w:type="dxa"/>
            <w:shd w:val="clear" w:color="auto" w:fill="auto"/>
            <w:vAlign w:val="center"/>
          </w:tcPr>
          <w:p w:rsidR="00B0161D" w:rsidRDefault="00D025D5" w14:paraId="0000031C" w14:textId="77777777">
            <w:pPr>
              <w:pStyle w:val="Normal1"/>
              <w:jc w:val="center"/>
              <w:rPr>
                <w:color w:val="000000"/>
              </w:rPr>
            </w:pPr>
            <w:r>
              <w:rPr>
                <w:color w:val="000000"/>
              </w:rPr>
              <w:t>2.a</w:t>
            </w:r>
          </w:p>
        </w:tc>
        <w:tc>
          <w:tcPr>
            <w:tcW w:w="5130" w:type="dxa"/>
            <w:shd w:val="clear" w:color="auto" w:fill="auto"/>
            <w:vAlign w:val="center"/>
          </w:tcPr>
          <w:p w:rsidR="00B0161D" w:rsidRDefault="00D025D5" w14:paraId="0000031D" w14:textId="77777777">
            <w:pPr>
              <w:pStyle w:val="Normal1"/>
              <w:rPr>
                <w:i/>
                <w:color w:val="000000"/>
              </w:rPr>
            </w:pPr>
            <w:r>
              <w:rPr>
                <w:i/>
                <w:color w:val="000000"/>
              </w:rPr>
              <w:t xml:space="preserve"> a) il portale MEPA con ricorso a un ODA o a una </w:t>
            </w:r>
            <w:proofErr w:type="spellStart"/>
            <w:r>
              <w:rPr>
                <w:i/>
                <w:color w:val="000000"/>
              </w:rPr>
              <w:t>RdO</w:t>
            </w:r>
            <w:proofErr w:type="spellEnd"/>
            <w:r>
              <w:rPr>
                <w:i/>
                <w:color w:val="000000"/>
              </w:rPr>
              <w:t xml:space="preserve"> a un unico fornitore?</w:t>
            </w:r>
          </w:p>
        </w:tc>
        <w:tc>
          <w:tcPr>
            <w:tcW w:w="552" w:type="dxa"/>
            <w:shd w:val="clear" w:color="auto" w:fill="auto"/>
            <w:vAlign w:val="center"/>
          </w:tcPr>
          <w:p w:rsidR="00B0161D" w:rsidRDefault="00B0161D" w14:paraId="0000031E" w14:textId="77777777">
            <w:pPr>
              <w:pStyle w:val="Normal1"/>
              <w:rPr>
                <w:b/>
                <w:color w:val="000000"/>
              </w:rPr>
            </w:pPr>
          </w:p>
        </w:tc>
        <w:tc>
          <w:tcPr>
            <w:tcW w:w="567" w:type="dxa"/>
            <w:shd w:val="clear" w:color="auto" w:fill="auto"/>
            <w:vAlign w:val="center"/>
          </w:tcPr>
          <w:p w:rsidR="00B0161D" w:rsidRDefault="00B0161D" w14:paraId="0000031F" w14:textId="77777777">
            <w:pPr>
              <w:pStyle w:val="Normal1"/>
              <w:rPr>
                <w:b/>
                <w:color w:val="000000"/>
              </w:rPr>
            </w:pPr>
          </w:p>
        </w:tc>
        <w:tc>
          <w:tcPr>
            <w:tcW w:w="720" w:type="dxa"/>
            <w:shd w:val="clear" w:color="auto" w:fill="auto"/>
            <w:vAlign w:val="center"/>
          </w:tcPr>
          <w:p w:rsidR="00B0161D" w:rsidRDefault="00B0161D" w14:paraId="00000320" w14:textId="77777777">
            <w:pPr>
              <w:pStyle w:val="Normal1"/>
              <w:rPr>
                <w:b/>
                <w:color w:val="000000"/>
              </w:rPr>
            </w:pPr>
          </w:p>
        </w:tc>
        <w:tc>
          <w:tcPr>
            <w:tcW w:w="2966" w:type="dxa"/>
            <w:shd w:val="clear" w:color="auto" w:fill="auto"/>
            <w:vAlign w:val="center"/>
          </w:tcPr>
          <w:p w:rsidR="00B0161D" w:rsidRDefault="00B0161D" w14:paraId="00000321" w14:textId="77777777">
            <w:pPr>
              <w:pStyle w:val="Normal1"/>
              <w:rPr>
                <w:color w:val="000000"/>
                <w:sz w:val="18"/>
                <w:szCs w:val="18"/>
              </w:rPr>
            </w:pPr>
          </w:p>
        </w:tc>
        <w:tc>
          <w:tcPr>
            <w:tcW w:w="2528" w:type="dxa"/>
            <w:shd w:val="clear" w:color="auto" w:fill="auto"/>
            <w:vAlign w:val="center"/>
          </w:tcPr>
          <w:p w:rsidR="00B0161D" w:rsidRDefault="00B0161D" w14:paraId="00000322" w14:textId="77777777">
            <w:pPr>
              <w:pStyle w:val="Normal1"/>
              <w:rPr>
                <w:color w:val="000000"/>
              </w:rPr>
            </w:pPr>
          </w:p>
        </w:tc>
      </w:tr>
      <w:tr w:rsidR="00B0161D" w:rsidTr="537236B1" w14:paraId="7E5F5389" w14:textId="77777777">
        <w:trPr>
          <w:trHeight w:val="844"/>
        </w:trPr>
        <w:tc>
          <w:tcPr>
            <w:tcW w:w="735" w:type="dxa"/>
            <w:shd w:val="clear" w:color="auto" w:fill="auto"/>
            <w:vAlign w:val="center"/>
          </w:tcPr>
          <w:p w:rsidR="00B0161D" w:rsidRDefault="00D025D5" w14:paraId="00000323" w14:textId="77777777">
            <w:pPr>
              <w:pStyle w:val="Normal1"/>
              <w:jc w:val="center"/>
              <w:rPr>
                <w:color w:val="000000"/>
              </w:rPr>
            </w:pPr>
            <w:r>
              <w:rPr>
                <w:color w:val="000000"/>
              </w:rPr>
              <w:t>2.b</w:t>
            </w:r>
          </w:p>
        </w:tc>
        <w:tc>
          <w:tcPr>
            <w:tcW w:w="5130" w:type="dxa"/>
            <w:shd w:val="clear" w:color="auto" w:fill="auto"/>
            <w:vAlign w:val="center"/>
          </w:tcPr>
          <w:p w:rsidR="00B0161D" w:rsidRDefault="00D025D5" w14:paraId="00000324" w14:textId="77777777">
            <w:pPr>
              <w:pStyle w:val="Normal1"/>
              <w:rPr>
                <w:i/>
                <w:color w:val="000000"/>
              </w:rPr>
            </w:pPr>
            <w:r>
              <w:rPr>
                <w:i/>
                <w:color w:val="000000"/>
              </w:rPr>
              <w:t xml:space="preserve">b) il portale MEPA con ricorso a una </w:t>
            </w:r>
            <w:proofErr w:type="spellStart"/>
            <w:r>
              <w:rPr>
                <w:i/>
                <w:color w:val="000000"/>
              </w:rPr>
              <w:t>RdO</w:t>
            </w:r>
            <w:proofErr w:type="spellEnd"/>
            <w:r>
              <w:rPr>
                <w:i/>
                <w:color w:val="000000"/>
              </w:rPr>
              <w:t xml:space="preserve"> a una </w:t>
            </w:r>
            <w:proofErr w:type="spellStart"/>
            <w:r>
              <w:rPr>
                <w:i/>
                <w:color w:val="000000"/>
              </w:rPr>
              <w:t>plurità</w:t>
            </w:r>
            <w:proofErr w:type="spellEnd"/>
            <w:r>
              <w:rPr>
                <w:i/>
                <w:color w:val="000000"/>
              </w:rPr>
              <w:t xml:space="preserve"> di fornitori?</w:t>
            </w:r>
          </w:p>
        </w:tc>
        <w:tc>
          <w:tcPr>
            <w:tcW w:w="552" w:type="dxa"/>
            <w:shd w:val="clear" w:color="auto" w:fill="auto"/>
            <w:vAlign w:val="center"/>
          </w:tcPr>
          <w:p w:rsidR="00B0161D" w:rsidRDefault="00B0161D" w14:paraId="00000325" w14:textId="77777777">
            <w:pPr>
              <w:pStyle w:val="Normal1"/>
              <w:rPr>
                <w:b/>
                <w:color w:val="000000"/>
              </w:rPr>
            </w:pPr>
          </w:p>
        </w:tc>
        <w:tc>
          <w:tcPr>
            <w:tcW w:w="567" w:type="dxa"/>
            <w:shd w:val="clear" w:color="auto" w:fill="auto"/>
            <w:vAlign w:val="center"/>
          </w:tcPr>
          <w:p w:rsidR="00B0161D" w:rsidRDefault="00B0161D" w14:paraId="00000326" w14:textId="77777777">
            <w:pPr>
              <w:pStyle w:val="Normal1"/>
              <w:rPr>
                <w:b/>
                <w:color w:val="000000"/>
              </w:rPr>
            </w:pPr>
          </w:p>
        </w:tc>
        <w:tc>
          <w:tcPr>
            <w:tcW w:w="720" w:type="dxa"/>
            <w:shd w:val="clear" w:color="auto" w:fill="auto"/>
            <w:vAlign w:val="center"/>
          </w:tcPr>
          <w:p w:rsidR="00B0161D" w:rsidRDefault="00B0161D" w14:paraId="00000327" w14:textId="77777777">
            <w:pPr>
              <w:pStyle w:val="Normal1"/>
              <w:rPr>
                <w:b/>
                <w:color w:val="000000"/>
              </w:rPr>
            </w:pPr>
          </w:p>
        </w:tc>
        <w:tc>
          <w:tcPr>
            <w:tcW w:w="2966" w:type="dxa"/>
            <w:shd w:val="clear" w:color="auto" w:fill="auto"/>
            <w:vAlign w:val="center"/>
          </w:tcPr>
          <w:p w:rsidR="00B0161D" w:rsidRDefault="00B0161D" w14:paraId="00000328" w14:textId="77777777">
            <w:pPr>
              <w:pStyle w:val="Normal1"/>
              <w:rPr>
                <w:color w:val="000000"/>
                <w:sz w:val="18"/>
                <w:szCs w:val="18"/>
              </w:rPr>
            </w:pPr>
          </w:p>
        </w:tc>
        <w:tc>
          <w:tcPr>
            <w:tcW w:w="2528" w:type="dxa"/>
            <w:shd w:val="clear" w:color="auto" w:fill="auto"/>
            <w:vAlign w:val="center"/>
          </w:tcPr>
          <w:p w:rsidR="00B0161D" w:rsidRDefault="00B0161D" w14:paraId="00000329" w14:textId="77777777">
            <w:pPr>
              <w:pStyle w:val="Normal1"/>
              <w:rPr>
                <w:color w:val="000000"/>
              </w:rPr>
            </w:pPr>
          </w:p>
        </w:tc>
      </w:tr>
      <w:tr w:rsidR="00B0161D" w:rsidTr="537236B1" w14:paraId="60572898" w14:textId="77777777">
        <w:trPr>
          <w:trHeight w:val="844"/>
        </w:trPr>
        <w:tc>
          <w:tcPr>
            <w:tcW w:w="735" w:type="dxa"/>
            <w:shd w:val="clear" w:color="auto" w:fill="auto"/>
            <w:vAlign w:val="center"/>
          </w:tcPr>
          <w:p w:rsidR="00B0161D" w:rsidRDefault="00D025D5" w14:paraId="0000032A" w14:textId="77777777">
            <w:pPr>
              <w:pStyle w:val="Normal1"/>
              <w:jc w:val="center"/>
              <w:rPr>
                <w:color w:val="000000"/>
              </w:rPr>
            </w:pPr>
            <w:r>
              <w:rPr>
                <w:color w:val="000000"/>
              </w:rPr>
              <w:t>3</w:t>
            </w:r>
          </w:p>
        </w:tc>
        <w:tc>
          <w:tcPr>
            <w:tcW w:w="5130" w:type="dxa"/>
            <w:shd w:val="clear" w:color="auto" w:fill="auto"/>
            <w:vAlign w:val="center"/>
          </w:tcPr>
          <w:p w:rsidR="00B0161D" w:rsidRDefault="00D025D5" w14:paraId="0000032B" w14:textId="6496CE3D">
            <w:pPr>
              <w:pStyle w:val="Normal1"/>
              <w:jc w:val="both"/>
              <w:rPr>
                <w:color w:val="000000"/>
              </w:rPr>
            </w:pPr>
            <w:r>
              <w:rPr>
                <w:color w:val="000000"/>
              </w:rPr>
              <w:t xml:space="preserve">Per affidamenti di cui all’art. 36 del </w:t>
            </w:r>
            <w:r w:rsidRPr="004D5410" w:rsidR="00F96323">
              <w:rPr>
                <w:color w:val="000000" w:themeColor="text1"/>
              </w:rPr>
              <w:t>D.Lgs.</w:t>
            </w:r>
            <w:r w:rsidR="00F96323">
              <w:rPr>
                <w:color w:val="000000"/>
              </w:rPr>
              <w:t xml:space="preserve"> </w:t>
            </w:r>
            <w:r>
              <w:rPr>
                <w:color w:val="000000"/>
              </w:rPr>
              <w:t xml:space="preserve">50/2016, così come modificato dal d.lg.n.76/2020, e fino alle soglie di cui all'art. 35 del </w:t>
            </w:r>
            <w:r w:rsidRPr="004D5410" w:rsidR="00F96323">
              <w:rPr>
                <w:color w:val="000000" w:themeColor="text1"/>
              </w:rPr>
              <w:t>D.Lgs.</w:t>
            </w:r>
            <w:r w:rsidR="00F96323">
              <w:rPr>
                <w:color w:val="000000"/>
              </w:rPr>
              <w:t xml:space="preserve"> </w:t>
            </w:r>
            <w:r>
              <w:rPr>
                <w:color w:val="000000"/>
              </w:rPr>
              <w:t xml:space="preserve">50/2016, è stata utilizzato il portale MEPA con ricorso a una </w:t>
            </w:r>
            <w:proofErr w:type="spellStart"/>
            <w:r>
              <w:rPr>
                <w:color w:val="000000"/>
              </w:rPr>
              <w:t>RdO</w:t>
            </w:r>
            <w:proofErr w:type="spellEnd"/>
            <w:r>
              <w:rPr>
                <w:color w:val="000000"/>
              </w:rPr>
              <w:t>?</w:t>
            </w:r>
          </w:p>
        </w:tc>
        <w:tc>
          <w:tcPr>
            <w:tcW w:w="552" w:type="dxa"/>
            <w:shd w:val="clear" w:color="auto" w:fill="auto"/>
            <w:vAlign w:val="center"/>
          </w:tcPr>
          <w:p w:rsidR="00B0161D" w:rsidRDefault="00B0161D" w14:paraId="0000032C" w14:textId="77777777">
            <w:pPr>
              <w:pStyle w:val="Normal1"/>
              <w:rPr>
                <w:b/>
                <w:color w:val="000000"/>
              </w:rPr>
            </w:pPr>
          </w:p>
        </w:tc>
        <w:tc>
          <w:tcPr>
            <w:tcW w:w="567" w:type="dxa"/>
            <w:shd w:val="clear" w:color="auto" w:fill="auto"/>
            <w:vAlign w:val="center"/>
          </w:tcPr>
          <w:p w:rsidR="00B0161D" w:rsidRDefault="00B0161D" w14:paraId="0000032D" w14:textId="77777777">
            <w:pPr>
              <w:pStyle w:val="Normal1"/>
              <w:rPr>
                <w:b/>
                <w:color w:val="000000"/>
              </w:rPr>
            </w:pPr>
          </w:p>
        </w:tc>
        <w:tc>
          <w:tcPr>
            <w:tcW w:w="720" w:type="dxa"/>
            <w:shd w:val="clear" w:color="auto" w:fill="auto"/>
            <w:vAlign w:val="center"/>
          </w:tcPr>
          <w:p w:rsidR="00B0161D" w:rsidRDefault="00B0161D" w14:paraId="0000032E" w14:textId="77777777">
            <w:pPr>
              <w:pStyle w:val="Normal1"/>
              <w:rPr>
                <w:b/>
                <w:color w:val="000000"/>
              </w:rPr>
            </w:pPr>
          </w:p>
        </w:tc>
        <w:tc>
          <w:tcPr>
            <w:tcW w:w="2966" w:type="dxa"/>
            <w:shd w:val="clear" w:color="auto" w:fill="auto"/>
            <w:vAlign w:val="center"/>
          </w:tcPr>
          <w:p w:rsidR="00B0161D" w:rsidRDefault="00D025D5" w14:paraId="0000032F"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30" w14:textId="77777777">
            <w:pPr>
              <w:pStyle w:val="Normal1"/>
              <w:rPr>
                <w:color w:val="000000"/>
              </w:rPr>
            </w:pPr>
          </w:p>
        </w:tc>
      </w:tr>
      <w:tr w:rsidR="00B0161D" w:rsidTr="537236B1" w14:paraId="37E2B2C6" w14:textId="77777777">
        <w:trPr>
          <w:trHeight w:val="844"/>
        </w:trPr>
        <w:tc>
          <w:tcPr>
            <w:tcW w:w="735" w:type="dxa"/>
            <w:shd w:val="clear" w:color="auto" w:fill="auto"/>
            <w:vAlign w:val="center"/>
          </w:tcPr>
          <w:p w:rsidR="00B0161D" w:rsidRDefault="00D025D5" w14:paraId="00000331" w14:textId="77777777">
            <w:pPr>
              <w:pStyle w:val="Normal1"/>
              <w:jc w:val="center"/>
              <w:rPr>
                <w:color w:val="000000"/>
              </w:rPr>
            </w:pPr>
            <w:r>
              <w:rPr>
                <w:color w:val="000000"/>
              </w:rPr>
              <w:t>4</w:t>
            </w:r>
          </w:p>
        </w:tc>
        <w:tc>
          <w:tcPr>
            <w:tcW w:w="5130" w:type="dxa"/>
            <w:shd w:val="clear" w:color="auto" w:fill="auto"/>
            <w:vAlign w:val="center"/>
          </w:tcPr>
          <w:p w:rsidR="00B0161D" w:rsidRDefault="00D025D5" w14:paraId="00000332" w14:textId="77777777">
            <w:pPr>
              <w:pStyle w:val="Normal1"/>
              <w:jc w:val="both"/>
              <w:rPr>
                <w:color w:val="000000"/>
              </w:rPr>
            </w:pPr>
            <w:r>
              <w:rPr>
                <w:color w:val="000000"/>
              </w:rPr>
              <w:t xml:space="preserve">La richiesta per </w:t>
            </w:r>
            <w:proofErr w:type="spellStart"/>
            <w:r>
              <w:rPr>
                <w:color w:val="000000"/>
              </w:rPr>
              <w:t>RdO</w:t>
            </w:r>
            <w:proofErr w:type="spellEnd"/>
            <w:r>
              <w:rPr>
                <w:color w:val="000000"/>
              </w:rPr>
              <w:t xml:space="preserve"> è stata formulata allegando la documentazione di gara prevista e necessaria alla formulazione dell'offerta (lettera d'invito, disciplinare di gara, capitolato tecnico, etichette, ecc.)?</w:t>
            </w:r>
          </w:p>
        </w:tc>
        <w:tc>
          <w:tcPr>
            <w:tcW w:w="552" w:type="dxa"/>
            <w:shd w:val="clear" w:color="auto" w:fill="auto"/>
            <w:vAlign w:val="center"/>
          </w:tcPr>
          <w:p w:rsidR="00B0161D" w:rsidRDefault="00B0161D" w14:paraId="00000333" w14:textId="77777777">
            <w:pPr>
              <w:pStyle w:val="Normal1"/>
              <w:rPr>
                <w:b/>
                <w:color w:val="000000"/>
              </w:rPr>
            </w:pPr>
          </w:p>
        </w:tc>
        <w:tc>
          <w:tcPr>
            <w:tcW w:w="567" w:type="dxa"/>
            <w:shd w:val="clear" w:color="auto" w:fill="auto"/>
            <w:vAlign w:val="center"/>
          </w:tcPr>
          <w:p w:rsidR="00B0161D" w:rsidRDefault="00B0161D" w14:paraId="00000334" w14:textId="77777777">
            <w:pPr>
              <w:pStyle w:val="Normal1"/>
              <w:rPr>
                <w:b/>
                <w:color w:val="000000"/>
              </w:rPr>
            </w:pPr>
          </w:p>
        </w:tc>
        <w:tc>
          <w:tcPr>
            <w:tcW w:w="720" w:type="dxa"/>
            <w:shd w:val="clear" w:color="auto" w:fill="auto"/>
            <w:vAlign w:val="center"/>
          </w:tcPr>
          <w:p w:rsidR="00B0161D" w:rsidRDefault="00B0161D" w14:paraId="00000335" w14:textId="77777777">
            <w:pPr>
              <w:pStyle w:val="Normal1"/>
              <w:rPr>
                <w:b/>
                <w:color w:val="000000"/>
              </w:rPr>
            </w:pPr>
          </w:p>
        </w:tc>
        <w:tc>
          <w:tcPr>
            <w:tcW w:w="2966" w:type="dxa"/>
            <w:shd w:val="clear" w:color="auto" w:fill="auto"/>
            <w:vAlign w:val="center"/>
          </w:tcPr>
          <w:p w:rsidR="00B0161D" w:rsidRDefault="00D025D5" w14:paraId="00000336"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37" w14:textId="77777777">
            <w:pPr>
              <w:pStyle w:val="Normal1"/>
              <w:rPr>
                <w:color w:val="000000"/>
              </w:rPr>
            </w:pPr>
          </w:p>
        </w:tc>
      </w:tr>
      <w:tr w:rsidR="00B0161D" w:rsidTr="537236B1" w14:paraId="57581E95" w14:textId="77777777">
        <w:trPr>
          <w:trHeight w:val="528"/>
        </w:trPr>
        <w:tc>
          <w:tcPr>
            <w:tcW w:w="735" w:type="dxa"/>
            <w:shd w:val="clear" w:color="auto" w:fill="B4C6E7" w:themeFill="accent1" w:themeFillTint="66"/>
            <w:vAlign w:val="center"/>
          </w:tcPr>
          <w:p w:rsidR="00B0161D" w:rsidRDefault="00D025D5" w14:paraId="00000338" w14:textId="77777777">
            <w:pPr>
              <w:pStyle w:val="Normal1"/>
              <w:jc w:val="center"/>
              <w:rPr>
                <w:b/>
                <w:color w:val="000000"/>
              </w:rPr>
            </w:pPr>
            <w:r>
              <w:rPr>
                <w:b/>
                <w:color w:val="000000"/>
              </w:rPr>
              <w:t>I</w:t>
            </w:r>
          </w:p>
        </w:tc>
        <w:tc>
          <w:tcPr>
            <w:tcW w:w="12463" w:type="dxa"/>
            <w:gridSpan w:val="6"/>
            <w:shd w:val="clear" w:color="auto" w:fill="B4C6E7" w:themeFill="accent1" w:themeFillTint="66"/>
            <w:vAlign w:val="center"/>
          </w:tcPr>
          <w:p w:rsidR="00B0161D" w:rsidP="4C4D401A" w:rsidRDefault="00D025D5" w14:paraId="00000339" w14:textId="3718FB55">
            <w:pPr>
              <w:pStyle w:val="Normal1"/>
              <w:rPr>
                <w:b/>
                <w:bCs/>
              </w:rPr>
            </w:pPr>
            <w:r w:rsidRPr="4C4D401A">
              <w:rPr>
                <w:b/>
                <w:bCs/>
              </w:rPr>
              <w:t>Punti di verifica della valutazione, aggiudicazione e stipula</w:t>
            </w:r>
          </w:p>
        </w:tc>
      </w:tr>
      <w:tr w:rsidR="00B0161D" w:rsidTr="537236B1" w14:paraId="35C5EE7E" w14:textId="77777777">
        <w:trPr>
          <w:trHeight w:val="844"/>
        </w:trPr>
        <w:tc>
          <w:tcPr>
            <w:tcW w:w="735" w:type="dxa"/>
            <w:shd w:val="clear" w:color="auto" w:fill="auto"/>
            <w:vAlign w:val="center"/>
          </w:tcPr>
          <w:p w:rsidR="00B0161D" w:rsidRDefault="00D025D5" w14:paraId="0000033F" w14:textId="77777777">
            <w:pPr>
              <w:pStyle w:val="Normal1"/>
              <w:jc w:val="center"/>
              <w:rPr>
                <w:color w:val="000000"/>
              </w:rPr>
            </w:pPr>
            <w:r>
              <w:rPr>
                <w:color w:val="000000"/>
              </w:rPr>
              <w:t>1</w:t>
            </w:r>
          </w:p>
        </w:tc>
        <w:tc>
          <w:tcPr>
            <w:tcW w:w="5130" w:type="dxa"/>
            <w:shd w:val="clear" w:color="auto" w:fill="auto"/>
            <w:vAlign w:val="center"/>
          </w:tcPr>
          <w:p w:rsidR="00B0161D" w:rsidRDefault="00D025D5" w14:paraId="00000340" w14:textId="77777777">
            <w:pPr>
              <w:pStyle w:val="Normal1"/>
              <w:jc w:val="both"/>
              <w:rPr>
                <w:color w:val="000000"/>
              </w:rPr>
            </w:pPr>
            <w:r>
              <w:rPr>
                <w:color w:val="000000"/>
              </w:rPr>
              <w:t>Sono state verificare l’avvenuta protocollazione e presa incarico da parte del RUP delle offerte pervenute?</w:t>
            </w:r>
          </w:p>
        </w:tc>
        <w:tc>
          <w:tcPr>
            <w:tcW w:w="552" w:type="dxa"/>
            <w:shd w:val="clear" w:color="auto" w:fill="auto"/>
            <w:vAlign w:val="center"/>
          </w:tcPr>
          <w:p w:rsidR="00B0161D" w:rsidRDefault="00B0161D" w14:paraId="00000341" w14:textId="77777777">
            <w:pPr>
              <w:pStyle w:val="Normal1"/>
              <w:rPr>
                <w:b/>
                <w:color w:val="000000"/>
              </w:rPr>
            </w:pPr>
          </w:p>
        </w:tc>
        <w:tc>
          <w:tcPr>
            <w:tcW w:w="567" w:type="dxa"/>
            <w:shd w:val="clear" w:color="auto" w:fill="auto"/>
            <w:vAlign w:val="center"/>
          </w:tcPr>
          <w:p w:rsidR="00B0161D" w:rsidRDefault="00B0161D" w14:paraId="00000342" w14:textId="77777777">
            <w:pPr>
              <w:pStyle w:val="Normal1"/>
              <w:rPr>
                <w:b/>
                <w:color w:val="000000"/>
              </w:rPr>
            </w:pPr>
          </w:p>
        </w:tc>
        <w:tc>
          <w:tcPr>
            <w:tcW w:w="720" w:type="dxa"/>
            <w:shd w:val="clear" w:color="auto" w:fill="auto"/>
            <w:vAlign w:val="center"/>
          </w:tcPr>
          <w:p w:rsidR="00B0161D" w:rsidRDefault="00B0161D" w14:paraId="00000343" w14:textId="77777777">
            <w:pPr>
              <w:pStyle w:val="Normal1"/>
              <w:rPr>
                <w:b/>
                <w:color w:val="000000"/>
              </w:rPr>
            </w:pPr>
          </w:p>
        </w:tc>
        <w:tc>
          <w:tcPr>
            <w:tcW w:w="2966" w:type="dxa"/>
            <w:shd w:val="clear" w:color="auto" w:fill="auto"/>
            <w:vAlign w:val="center"/>
          </w:tcPr>
          <w:p w:rsidR="00B0161D" w:rsidRDefault="00D025D5" w14:paraId="00000344"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45" w14:textId="77777777">
            <w:pPr>
              <w:pStyle w:val="Normal1"/>
              <w:rPr>
                <w:color w:val="000000"/>
              </w:rPr>
            </w:pPr>
          </w:p>
        </w:tc>
      </w:tr>
      <w:tr w:rsidR="00B0161D" w:rsidTr="537236B1" w14:paraId="698BCEF0" w14:textId="77777777">
        <w:trPr>
          <w:trHeight w:val="844"/>
        </w:trPr>
        <w:tc>
          <w:tcPr>
            <w:tcW w:w="735" w:type="dxa"/>
            <w:shd w:val="clear" w:color="auto" w:fill="auto"/>
            <w:vAlign w:val="center"/>
          </w:tcPr>
          <w:p w:rsidR="00B0161D" w:rsidRDefault="00D025D5" w14:paraId="00000346" w14:textId="77777777">
            <w:pPr>
              <w:pStyle w:val="Normal1"/>
              <w:jc w:val="center"/>
              <w:rPr>
                <w:color w:val="000000"/>
              </w:rPr>
            </w:pPr>
            <w:r>
              <w:rPr>
                <w:color w:val="000000"/>
              </w:rPr>
              <w:t>2</w:t>
            </w:r>
          </w:p>
        </w:tc>
        <w:tc>
          <w:tcPr>
            <w:tcW w:w="5130" w:type="dxa"/>
            <w:shd w:val="clear" w:color="auto" w:fill="auto"/>
            <w:vAlign w:val="center"/>
          </w:tcPr>
          <w:p w:rsidR="00B0161D" w:rsidRDefault="00D025D5" w14:paraId="00000347" w14:textId="77777777">
            <w:pPr>
              <w:pStyle w:val="Normal1"/>
              <w:jc w:val="both"/>
              <w:rPr>
                <w:color w:val="000000"/>
              </w:rPr>
            </w:pPr>
            <w:r>
              <w:rPr>
                <w:color w:val="000000"/>
              </w:rPr>
              <w:t>Sono state verificate l’istituzione della Commissione Valutazione e l'indipendenza dei suoi membri?</w:t>
            </w:r>
          </w:p>
        </w:tc>
        <w:tc>
          <w:tcPr>
            <w:tcW w:w="552" w:type="dxa"/>
            <w:shd w:val="clear" w:color="auto" w:fill="auto"/>
            <w:vAlign w:val="center"/>
          </w:tcPr>
          <w:p w:rsidR="00B0161D" w:rsidRDefault="00B0161D" w14:paraId="00000348" w14:textId="77777777">
            <w:pPr>
              <w:pStyle w:val="Normal1"/>
              <w:rPr>
                <w:b/>
                <w:color w:val="000000"/>
              </w:rPr>
            </w:pPr>
          </w:p>
        </w:tc>
        <w:tc>
          <w:tcPr>
            <w:tcW w:w="567" w:type="dxa"/>
            <w:shd w:val="clear" w:color="auto" w:fill="auto"/>
            <w:vAlign w:val="center"/>
          </w:tcPr>
          <w:p w:rsidR="00B0161D" w:rsidRDefault="00B0161D" w14:paraId="00000349" w14:textId="77777777">
            <w:pPr>
              <w:pStyle w:val="Normal1"/>
              <w:rPr>
                <w:b/>
                <w:color w:val="000000"/>
              </w:rPr>
            </w:pPr>
          </w:p>
        </w:tc>
        <w:tc>
          <w:tcPr>
            <w:tcW w:w="720" w:type="dxa"/>
            <w:shd w:val="clear" w:color="auto" w:fill="auto"/>
            <w:vAlign w:val="center"/>
          </w:tcPr>
          <w:p w:rsidR="00B0161D" w:rsidRDefault="00B0161D" w14:paraId="0000034A" w14:textId="77777777">
            <w:pPr>
              <w:pStyle w:val="Normal1"/>
              <w:rPr>
                <w:b/>
                <w:color w:val="000000"/>
              </w:rPr>
            </w:pPr>
          </w:p>
        </w:tc>
        <w:tc>
          <w:tcPr>
            <w:tcW w:w="2966" w:type="dxa"/>
            <w:shd w:val="clear" w:color="auto" w:fill="auto"/>
            <w:vAlign w:val="center"/>
          </w:tcPr>
          <w:p w:rsidR="00B0161D" w:rsidRDefault="00D025D5" w14:paraId="0000034B"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4C" w14:textId="77777777">
            <w:pPr>
              <w:pStyle w:val="Normal1"/>
              <w:rPr>
                <w:color w:val="000000"/>
              </w:rPr>
            </w:pPr>
          </w:p>
        </w:tc>
      </w:tr>
      <w:tr w:rsidR="00B0161D" w:rsidTr="537236B1" w14:paraId="0E2B5AB8" w14:textId="77777777">
        <w:trPr>
          <w:trHeight w:val="844"/>
        </w:trPr>
        <w:tc>
          <w:tcPr>
            <w:tcW w:w="735" w:type="dxa"/>
            <w:shd w:val="clear" w:color="auto" w:fill="auto"/>
            <w:vAlign w:val="center"/>
          </w:tcPr>
          <w:p w:rsidR="00B0161D" w:rsidRDefault="00D025D5" w14:paraId="0000034D" w14:textId="77777777">
            <w:pPr>
              <w:pStyle w:val="Normal1"/>
              <w:jc w:val="center"/>
              <w:rPr>
                <w:color w:val="000000"/>
              </w:rPr>
            </w:pPr>
            <w:r>
              <w:rPr>
                <w:color w:val="000000"/>
              </w:rPr>
              <w:t>3</w:t>
            </w:r>
          </w:p>
        </w:tc>
        <w:tc>
          <w:tcPr>
            <w:tcW w:w="5130" w:type="dxa"/>
            <w:shd w:val="clear" w:color="auto" w:fill="auto"/>
            <w:vAlign w:val="center"/>
          </w:tcPr>
          <w:p w:rsidR="00B0161D" w:rsidRDefault="00D025D5" w14:paraId="0000034E" w14:textId="77777777">
            <w:pPr>
              <w:pStyle w:val="Normal1"/>
              <w:jc w:val="both"/>
              <w:rPr>
                <w:color w:val="000000"/>
              </w:rPr>
            </w:pPr>
            <w:r>
              <w:rPr>
                <w:color w:val="000000"/>
              </w:rPr>
              <w:t>La valutazione delle offerte è stata eseguita in conformità ai criteri e sub-criteri di aggiudicazione stabiliti nei documenti di gara (bando, capitolato, disciplinare, lettera di invito, ecc.)?</w:t>
            </w:r>
          </w:p>
        </w:tc>
        <w:tc>
          <w:tcPr>
            <w:tcW w:w="552" w:type="dxa"/>
            <w:shd w:val="clear" w:color="auto" w:fill="auto"/>
            <w:vAlign w:val="center"/>
          </w:tcPr>
          <w:p w:rsidR="00B0161D" w:rsidRDefault="00B0161D" w14:paraId="0000034F" w14:textId="77777777">
            <w:pPr>
              <w:pStyle w:val="Normal1"/>
              <w:rPr>
                <w:b/>
                <w:color w:val="000000"/>
              </w:rPr>
            </w:pPr>
          </w:p>
        </w:tc>
        <w:tc>
          <w:tcPr>
            <w:tcW w:w="567" w:type="dxa"/>
            <w:shd w:val="clear" w:color="auto" w:fill="auto"/>
            <w:vAlign w:val="center"/>
          </w:tcPr>
          <w:p w:rsidR="00B0161D" w:rsidRDefault="00B0161D" w14:paraId="00000350" w14:textId="77777777">
            <w:pPr>
              <w:pStyle w:val="Normal1"/>
              <w:rPr>
                <w:b/>
                <w:color w:val="000000"/>
              </w:rPr>
            </w:pPr>
          </w:p>
        </w:tc>
        <w:tc>
          <w:tcPr>
            <w:tcW w:w="720" w:type="dxa"/>
            <w:shd w:val="clear" w:color="auto" w:fill="auto"/>
            <w:vAlign w:val="center"/>
          </w:tcPr>
          <w:p w:rsidR="00B0161D" w:rsidRDefault="00B0161D" w14:paraId="00000351" w14:textId="77777777">
            <w:pPr>
              <w:pStyle w:val="Normal1"/>
              <w:rPr>
                <w:b/>
                <w:color w:val="000000"/>
              </w:rPr>
            </w:pPr>
          </w:p>
        </w:tc>
        <w:tc>
          <w:tcPr>
            <w:tcW w:w="2966" w:type="dxa"/>
            <w:shd w:val="clear" w:color="auto" w:fill="auto"/>
            <w:vAlign w:val="center"/>
          </w:tcPr>
          <w:p w:rsidR="00B0161D" w:rsidRDefault="00D025D5" w14:paraId="00000352"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53" w14:textId="77777777">
            <w:pPr>
              <w:pStyle w:val="Normal1"/>
              <w:rPr>
                <w:color w:val="000000"/>
              </w:rPr>
            </w:pPr>
          </w:p>
        </w:tc>
      </w:tr>
      <w:tr w:rsidR="00B0161D" w:rsidTr="537236B1" w14:paraId="186E16C7" w14:textId="77777777">
        <w:trPr>
          <w:trHeight w:val="844"/>
        </w:trPr>
        <w:tc>
          <w:tcPr>
            <w:tcW w:w="735" w:type="dxa"/>
            <w:shd w:val="clear" w:color="auto" w:fill="auto"/>
            <w:vAlign w:val="center"/>
          </w:tcPr>
          <w:p w:rsidR="00B0161D" w:rsidRDefault="00D025D5" w14:paraId="00000354" w14:textId="77777777">
            <w:pPr>
              <w:pStyle w:val="Normal1"/>
              <w:jc w:val="center"/>
              <w:rPr>
                <w:color w:val="000000"/>
              </w:rPr>
            </w:pPr>
            <w:r>
              <w:rPr>
                <w:color w:val="000000"/>
              </w:rPr>
              <w:t>4</w:t>
            </w:r>
          </w:p>
        </w:tc>
        <w:tc>
          <w:tcPr>
            <w:tcW w:w="5130" w:type="dxa"/>
            <w:shd w:val="clear" w:color="auto" w:fill="auto"/>
            <w:vAlign w:val="center"/>
          </w:tcPr>
          <w:p w:rsidR="00B0161D" w:rsidRDefault="00D025D5" w14:paraId="00000355" w14:textId="77777777">
            <w:pPr>
              <w:pStyle w:val="Normal1"/>
              <w:jc w:val="both"/>
              <w:rPr>
                <w:color w:val="000000"/>
              </w:rPr>
            </w:pPr>
            <w:r>
              <w:rPr>
                <w:color w:val="000000"/>
              </w:rPr>
              <w:t>Sono stati redatti verbali che descrivano dettagliatamente le operazioni svolte dalla Commissione giudicatrice e la valutazione di ogni singola offerta?</w:t>
            </w:r>
          </w:p>
        </w:tc>
        <w:tc>
          <w:tcPr>
            <w:tcW w:w="552" w:type="dxa"/>
            <w:shd w:val="clear" w:color="auto" w:fill="auto"/>
            <w:vAlign w:val="center"/>
          </w:tcPr>
          <w:p w:rsidR="00B0161D" w:rsidRDefault="00B0161D" w14:paraId="00000356" w14:textId="77777777">
            <w:pPr>
              <w:pStyle w:val="Normal1"/>
              <w:rPr>
                <w:b/>
                <w:color w:val="000000"/>
              </w:rPr>
            </w:pPr>
          </w:p>
        </w:tc>
        <w:tc>
          <w:tcPr>
            <w:tcW w:w="567" w:type="dxa"/>
            <w:shd w:val="clear" w:color="auto" w:fill="auto"/>
            <w:vAlign w:val="center"/>
          </w:tcPr>
          <w:p w:rsidR="00B0161D" w:rsidRDefault="00B0161D" w14:paraId="00000357" w14:textId="77777777">
            <w:pPr>
              <w:pStyle w:val="Normal1"/>
              <w:rPr>
                <w:b/>
                <w:color w:val="000000"/>
              </w:rPr>
            </w:pPr>
          </w:p>
        </w:tc>
        <w:tc>
          <w:tcPr>
            <w:tcW w:w="720" w:type="dxa"/>
            <w:shd w:val="clear" w:color="auto" w:fill="auto"/>
            <w:vAlign w:val="center"/>
          </w:tcPr>
          <w:p w:rsidR="00B0161D" w:rsidRDefault="00B0161D" w14:paraId="00000358" w14:textId="77777777">
            <w:pPr>
              <w:pStyle w:val="Normal1"/>
              <w:rPr>
                <w:b/>
                <w:color w:val="000000"/>
              </w:rPr>
            </w:pPr>
          </w:p>
        </w:tc>
        <w:tc>
          <w:tcPr>
            <w:tcW w:w="2966" w:type="dxa"/>
            <w:shd w:val="clear" w:color="auto" w:fill="auto"/>
            <w:vAlign w:val="center"/>
          </w:tcPr>
          <w:p w:rsidR="00B0161D" w:rsidRDefault="00D025D5" w14:paraId="00000359"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5A" w14:textId="77777777">
            <w:pPr>
              <w:pStyle w:val="Normal1"/>
              <w:rPr>
                <w:color w:val="000000"/>
              </w:rPr>
            </w:pPr>
          </w:p>
        </w:tc>
      </w:tr>
      <w:tr w:rsidR="00B0161D" w:rsidTr="537236B1" w14:paraId="246E29A9" w14:textId="77777777">
        <w:trPr>
          <w:trHeight w:val="844"/>
        </w:trPr>
        <w:tc>
          <w:tcPr>
            <w:tcW w:w="735" w:type="dxa"/>
            <w:shd w:val="clear" w:color="auto" w:fill="auto"/>
            <w:vAlign w:val="center"/>
          </w:tcPr>
          <w:p w:rsidR="00B0161D" w:rsidRDefault="00D025D5" w14:paraId="0000035B" w14:textId="77777777">
            <w:pPr>
              <w:pStyle w:val="Normal1"/>
              <w:jc w:val="center"/>
              <w:rPr>
                <w:color w:val="000000"/>
              </w:rPr>
            </w:pPr>
            <w:r>
              <w:rPr>
                <w:color w:val="000000"/>
              </w:rPr>
              <w:t>5</w:t>
            </w:r>
          </w:p>
        </w:tc>
        <w:tc>
          <w:tcPr>
            <w:tcW w:w="5130" w:type="dxa"/>
            <w:shd w:val="clear" w:color="auto" w:fill="auto"/>
            <w:vAlign w:val="center"/>
          </w:tcPr>
          <w:p w:rsidR="00B0161D" w:rsidRDefault="00D025D5" w14:paraId="0000035C" w14:textId="77777777">
            <w:pPr>
              <w:pStyle w:val="Normal1"/>
              <w:jc w:val="both"/>
              <w:rPr>
                <w:color w:val="000000"/>
              </w:rPr>
            </w:pPr>
            <w:r>
              <w:rPr>
                <w:color w:val="000000"/>
              </w:rPr>
              <w:t>È stato documentato lo svolgimento di tutte le procedure di aggiudicazione, garantendo la conservazione di una documentazione sufficiente a giustificare le decisioni adottate in tutte le fasi della procedura di appalto?</w:t>
            </w:r>
          </w:p>
        </w:tc>
        <w:tc>
          <w:tcPr>
            <w:tcW w:w="552" w:type="dxa"/>
            <w:shd w:val="clear" w:color="auto" w:fill="auto"/>
            <w:vAlign w:val="center"/>
          </w:tcPr>
          <w:p w:rsidR="00B0161D" w:rsidRDefault="00B0161D" w14:paraId="0000035D" w14:textId="77777777">
            <w:pPr>
              <w:pStyle w:val="Normal1"/>
              <w:rPr>
                <w:b/>
                <w:color w:val="000000"/>
              </w:rPr>
            </w:pPr>
          </w:p>
        </w:tc>
        <w:tc>
          <w:tcPr>
            <w:tcW w:w="567" w:type="dxa"/>
            <w:shd w:val="clear" w:color="auto" w:fill="auto"/>
            <w:vAlign w:val="center"/>
          </w:tcPr>
          <w:p w:rsidR="00B0161D" w:rsidRDefault="00B0161D" w14:paraId="0000035E" w14:textId="77777777">
            <w:pPr>
              <w:pStyle w:val="Normal1"/>
              <w:rPr>
                <w:b/>
                <w:color w:val="000000"/>
              </w:rPr>
            </w:pPr>
          </w:p>
        </w:tc>
        <w:tc>
          <w:tcPr>
            <w:tcW w:w="720" w:type="dxa"/>
            <w:shd w:val="clear" w:color="auto" w:fill="auto"/>
            <w:vAlign w:val="center"/>
          </w:tcPr>
          <w:p w:rsidR="00B0161D" w:rsidRDefault="00B0161D" w14:paraId="0000035F" w14:textId="77777777">
            <w:pPr>
              <w:pStyle w:val="Normal1"/>
              <w:rPr>
                <w:b/>
                <w:color w:val="000000"/>
              </w:rPr>
            </w:pPr>
          </w:p>
        </w:tc>
        <w:tc>
          <w:tcPr>
            <w:tcW w:w="2966" w:type="dxa"/>
            <w:shd w:val="clear" w:color="auto" w:fill="auto"/>
            <w:vAlign w:val="center"/>
          </w:tcPr>
          <w:p w:rsidR="00B0161D" w:rsidRDefault="00D025D5" w14:paraId="00000360"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61" w14:textId="77777777">
            <w:pPr>
              <w:pStyle w:val="Normal1"/>
              <w:rPr>
                <w:b/>
                <w:color w:val="000000"/>
              </w:rPr>
            </w:pPr>
          </w:p>
        </w:tc>
      </w:tr>
      <w:tr w:rsidR="00B0161D" w:rsidTr="537236B1" w14:paraId="6F420A1E" w14:textId="77777777">
        <w:trPr>
          <w:trHeight w:val="844"/>
        </w:trPr>
        <w:tc>
          <w:tcPr>
            <w:tcW w:w="735" w:type="dxa"/>
            <w:shd w:val="clear" w:color="auto" w:fill="auto"/>
            <w:vAlign w:val="center"/>
          </w:tcPr>
          <w:p w:rsidR="00B0161D" w:rsidRDefault="00D025D5" w14:paraId="00000362" w14:textId="77777777">
            <w:pPr>
              <w:pStyle w:val="Normal1"/>
              <w:jc w:val="center"/>
              <w:rPr>
                <w:color w:val="000000"/>
              </w:rPr>
            </w:pPr>
            <w:r>
              <w:rPr>
                <w:color w:val="000000"/>
              </w:rPr>
              <w:t>6</w:t>
            </w:r>
          </w:p>
        </w:tc>
        <w:tc>
          <w:tcPr>
            <w:tcW w:w="5130" w:type="dxa"/>
            <w:shd w:val="clear" w:color="auto" w:fill="auto"/>
            <w:vAlign w:val="center"/>
          </w:tcPr>
          <w:p w:rsidR="00B0161D" w:rsidRDefault="00D025D5" w14:paraId="00000363" w14:textId="77777777">
            <w:pPr>
              <w:pStyle w:val="Normal1"/>
              <w:jc w:val="both"/>
              <w:rPr>
                <w:color w:val="000000"/>
              </w:rPr>
            </w:pPr>
            <w:r>
              <w:rPr>
                <w:color w:val="000000"/>
              </w:rPr>
              <w:t>È stata adottata l'aggiudicazione definitiva a seguito della verifica dei requisiti prescritti da bando/avviso?</w:t>
            </w:r>
          </w:p>
        </w:tc>
        <w:tc>
          <w:tcPr>
            <w:tcW w:w="552" w:type="dxa"/>
            <w:shd w:val="clear" w:color="auto" w:fill="auto"/>
            <w:vAlign w:val="center"/>
          </w:tcPr>
          <w:p w:rsidR="00B0161D" w:rsidRDefault="00B0161D" w14:paraId="00000364" w14:textId="77777777">
            <w:pPr>
              <w:pStyle w:val="Normal1"/>
              <w:rPr>
                <w:b/>
                <w:color w:val="000000"/>
              </w:rPr>
            </w:pPr>
          </w:p>
        </w:tc>
        <w:tc>
          <w:tcPr>
            <w:tcW w:w="567" w:type="dxa"/>
            <w:shd w:val="clear" w:color="auto" w:fill="auto"/>
            <w:vAlign w:val="center"/>
          </w:tcPr>
          <w:p w:rsidR="00B0161D" w:rsidRDefault="00B0161D" w14:paraId="00000365" w14:textId="77777777">
            <w:pPr>
              <w:pStyle w:val="Normal1"/>
              <w:rPr>
                <w:b/>
                <w:color w:val="000000"/>
              </w:rPr>
            </w:pPr>
          </w:p>
        </w:tc>
        <w:tc>
          <w:tcPr>
            <w:tcW w:w="720" w:type="dxa"/>
            <w:shd w:val="clear" w:color="auto" w:fill="auto"/>
            <w:vAlign w:val="center"/>
          </w:tcPr>
          <w:p w:rsidR="00B0161D" w:rsidRDefault="00B0161D" w14:paraId="00000366" w14:textId="77777777">
            <w:pPr>
              <w:pStyle w:val="Normal1"/>
              <w:rPr>
                <w:b/>
                <w:color w:val="000000"/>
              </w:rPr>
            </w:pPr>
          </w:p>
        </w:tc>
        <w:tc>
          <w:tcPr>
            <w:tcW w:w="2966" w:type="dxa"/>
            <w:shd w:val="clear" w:color="auto" w:fill="auto"/>
            <w:vAlign w:val="center"/>
          </w:tcPr>
          <w:p w:rsidR="00B0161D" w:rsidRDefault="00D025D5" w14:paraId="00000367"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68" w14:textId="77777777">
            <w:pPr>
              <w:pStyle w:val="Normal1"/>
              <w:rPr>
                <w:b/>
                <w:color w:val="000000"/>
              </w:rPr>
            </w:pPr>
          </w:p>
        </w:tc>
      </w:tr>
      <w:tr w:rsidR="00B0161D" w:rsidTr="537236B1" w14:paraId="2F87CC40" w14:textId="77777777">
        <w:trPr>
          <w:trHeight w:val="844"/>
        </w:trPr>
        <w:tc>
          <w:tcPr>
            <w:tcW w:w="735" w:type="dxa"/>
            <w:shd w:val="clear" w:color="auto" w:fill="auto"/>
            <w:vAlign w:val="center"/>
          </w:tcPr>
          <w:p w:rsidR="00B0161D" w:rsidRDefault="00D025D5" w14:paraId="00000369" w14:textId="77777777">
            <w:pPr>
              <w:pStyle w:val="Normal1"/>
              <w:jc w:val="center"/>
              <w:rPr>
                <w:color w:val="000000"/>
              </w:rPr>
            </w:pPr>
            <w:r>
              <w:rPr>
                <w:color w:val="000000"/>
              </w:rPr>
              <w:t>7</w:t>
            </w:r>
          </w:p>
        </w:tc>
        <w:tc>
          <w:tcPr>
            <w:tcW w:w="5130" w:type="dxa"/>
            <w:shd w:val="clear" w:color="auto" w:fill="auto"/>
            <w:vAlign w:val="center"/>
          </w:tcPr>
          <w:p w:rsidR="00B0161D" w:rsidRDefault="00D025D5" w14:paraId="0000036A" w14:textId="43C5985F">
            <w:pPr>
              <w:pStyle w:val="Normal1"/>
              <w:jc w:val="both"/>
              <w:rPr>
                <w:color w:val="000000"/>
              </w:rPr>
            </w:pPr>
            <w:r>
              <w:rPr>
                <w:color w:val="000000"/>
              </w:rPr>
              <w:t>I risultati della procedura dell'aggiudicazione sono stati pubblicati, secondo le modalità di cui agli artt. 72 e 73 del</w:t>
            </w:r>
            <w:r w:rsidR="00AA59A2">
              <w:rPr>
                <w:color w:val="000000"/>
              </w:rPr>
              <w:t xml:space="preserve"> </w:t>
            </w:r>
            <w:r w:rsidRPr="004D5410" w:rsidR="00AA59A2">
              <w:rPr>
                <w:color w:val="000000" w:themeColor="text1"/>
              </w:rPr>
              <w:t>D.Lgs.</w:t>
            </w:r>
            <w:r w:rsidR="00AA59A2">
              <w:rPr>
                <w:color w:val="000000"/>
              </w:rPr>
              <w:t xml:space="preserve"> </w:t>
            </w:r>
            <w:r>
              <w:rPr>
                <w:color w:val="000000"/>
              </w:rPr>
              <w:t>50/2016, entro trenta giorni dall'aggiudicazione dell'appalto o dalla conclusione dell'accordo quadro?</w:t>
            </w:r>
          </w:p>
        </w:tc>
        <w:tc>
          <w:tcPr>
            <w:tcW w:w="552" w:type="dxa"/>
            <w:shd w:val="clear" w:color="auto" w:fill="auto"/>
            <w:vAlign w:val="center"/>
          </w:tcPr>
          <w:p w:rsidR="00B0161D" w:rsidRDefault="00B0161D" w14:paraId="0000036B" w14:textId="77777777">
            <w:pPr>
              <w:pStyle w:val="Normal1"/>
              <w:rPr>
                <w:b/>
                <w:color w:val="000000"/>
              </w:rPr>
            </w:pPr>
          </w:p>
        </w:tc>
        <w:tc>
          <w:tcPr>
            <w:tcW w:w="567" w:type="dxa"/>
            <w:shd w:val="clear" w:color="auto" w:fill="auto"/>
            <w:vAlign w:val="center"/>
          </w:tcPr>
          <w:p w:rsidR="00B0161D" w:rsidRDefault="00B0161D" w14:paraId="0000036C" w14:textId="77777777">
            <w:pPr>
              <w:pStyle w:val="Normal1"/>
              <w:rPr>
                <w:b/>
                <w:color w:val="000000"/>
              </w:rPr>
            </w:pPr>
          </w:p>
        </w:tc>
        <w:tc>
          <w:tcPr>
            <w:tcW w:w="720" w:type="dxa"/>
            <w:shd w:val="clear" w:color="auto" w:fill="auto"/>
            <w:vAlign w:val="center"/>
          </w:tcPr>
          <w:p w:rsidR="00B0161D" w:rsidRDefault="00B0161D" w14:paraId="0000036D" w14:textId="77777777">
            <w:pPr>
              <w:pStyle w:val="Normal1"/>
              <w:rPr>
                <w:b/>
                <w:color w:val="000000"/>
              </w:rPr>
            </w:pPr>
          </w:p>
        </w:tc>
        <w:tc>
          <w:tcPr>
            <w:tcW w:w="2966" w:type="dxa"/>
            <w:shd w:val="clear" w:color="auto" w:fill="auto"/>
            <w:vAlign w:val="center"/>
          </w:tcPr>
          <w:p w:rsidR="00B0161D" w:rsidRDefault="00D025D5" w14:paraId="0000036E" w14:textId="77777777">
            <w:pPr>
              <w:pStyle w:val="Normal1"/>
              <w:numPr>
                <w:ilvl w:val="0"/>
                <w:numId w:val="2"/>
              </w:numPr>
              <w:pBdr>
                <w:top w:val="nil"/>
                <w:left w:val="nil"/>
                <w:bottom w:val="nil"/>
                <w:right w:val="nil"/>
                <w:between w:val="nil"/>
              </w:pBdr>
              <w:rPr>
                <w:color w:val="000000"/>
              </w:rPr>
            </w:pPr>
            <w:r w:rsidRPr="4C4D401A">
              <w:rPr>
                <w:color w:val="000000" w:themeColor="text1"/>
              </w:rPr>
              <w:t>Atti di gara</w:t>
            </w:r>
          </w:p>
        </w:tc>
        <w:tc>
          <w:tcPr>
            <w:tcW w:w="2528" w:type="dxa"/>
            <w:shd w:val="clear" w:color="auto" w:fill="auto"/>
            <w:vAlign w:val="center"/>
          </w:tcPr>
          <w:p w:rsidR="00B0161D" w:rsidRDefault="00B0161D" w14:paraId="0000036F" w14:textId="77777777">
            <w:pPr>
              <w:pStyle w:val="Normal1"/>
              <w:rPr>
                <w:b/>
                <w:color w:val="000000"/>
              </w:rPr>
            </w:pPr>
          </w:p>
        </w:tc>
      </w:tr>
      <w:tr w:rsidR="00B0161D" w:rsidTr="537236B1" w14:paraId="1ADA1BF3" w14:textId="77777777">
        <w:trPr>
          <w:trHeight w:val="540"/>
        </w:trPr>
        <w:tc>
          <w:tcPr>
            <w:tcW w:w="735" w:type="dxa"/>
            <w:shd w:val="clear" w:color="auto" w:fill="B4C6E7" w:themeFill="accent1" w:themeFillTint="66"/>
            <w:vAlign w:val="center"/>
          </w:tcPr>
          <w:p w:rsidR="00B0161D" w:rsidRDefault="00D025D5" w14:paraId="00000370" w14:textId="77777777">
            <w:pPr>
              <w:pStyle w:val="Normal1"/>
              <w:jc w:val="center"/>
              <w:rPr>
                <w:b/>
                <w:i/>
                <w:color w:val="000000"/>
              </w:rPr>
            </w:pPr>
            <w:r>
              <w:rPr>
                <w:b/>
                <w:i/>
                <w:color w:val="000000"/>
              </w:rPr>
              <w:t>L</w:t>
            </w:r>
          </w:p>
        </w:tc>
        <w:tc>
          <w:tcPr>
            <w:tcW w:w="12463" w:type="dxa"/>
            <w:gridSpan w:val="6"/>
            <w:shd w:val="clear" w:color="auto" w:fill="B4C6E7" w:themeFill="accent1" w:themeFillTint="66"/>
            <w:vAlign w:val="center"/>
          </w:tcPr>
          <w:p w:rsidR="00B0161D" w:rsidP="4C4D401A" w:rsidRDefault="00D025D5" w14:paraId="00000371" w14:textId="6BDF9632">
            <w:pPr>
              <w:pStyle w:val="Normal1"/>
              <w:jc w:val="both"/>
              <w:rPr>
                <w:b/>
                <w:bCs/>
                <w:i/>
                <w:iCs/>
                <w:color w:val="000000"/>
              </w:rPr>
            </w:pPr>
            <w:r w:rsidRPr="4C4D401A">
              <w:rPr>
                <w:b/>
                <w:bCs/>
                <w:i/>
                <w:iCs/>
                <w:color w:val="000000" w:themeColor="text1"/>
              </w:rPr>
              <w:t>Verifica del rispetto della normativa appalti: commissione giudicatrice e aggiudicazione</w:t>
            </w:r>
          </w:p>
        </w:tc>
      </w:tr>
      <w:tr w:rsidR="00B0161D" w:rsidTr="537236B1" w14:paraId="00FD9CB8" w14:textId="77777777">
        <w:trPr>
          <w:trHeight w:val="540"/>
        </w:trPr>
        <w:tc>
          <w:tcPr>
            <w:tcW w:w="735" w:type="dxa"/>
            <w:shd w:val="clear" w:color="auto" w:fill="auto"/>
            <w:vAlign w:val="center"/>
          </w:tcPr>
          <w:p w:rsidR="00B0161D" w:rsidRDefault="00D025D5" w14:paraId="00000377" w14:textId="77777777">
            <w:pPr>
              <w:pStyle w:val="Normal1"/>
              <w:jc w:val="center"/>
              <w:rPr>
                <w:color w:val="000000"/>
                <w:vertAlign w:val="superscript"/>
              </w:rPr>
            </w:pPr>
            <w:r>
              <w:rPr>
                <w:color w:val="000000"/>
              </w:rPr>
              <w:t>1</w:t>
            </w:r>
          </w:p>
        </w:tc>
        <w:tc>
          <w:tcPr>
            <w:tcW w:w="5130" w:type="dxa"/>
            <w:shd w:val="clear" w:color="auto" w:fill="auto"/>
            <w:vAlign w:val="center"/>
          </w:tcPr>
          <w:p w:rsidR="00B0161D" w:rsidRDefault="00D025D5" w14:paraId="00000378" w14:textId="77777777">
            <w:pPr>
              <w:pStyle w:val="Normal1"/>
              <w:jc w:val="both"/>
              <w:rPr>
                <w:color w:val="000000"/>
                <w:vertAlign w:val="superscript"/>
              </w:rPr>
            </w:pPr>
            <w:r>
              <w:rPr>
                <w:color w:val="000000"/>
              </w:rPr>
              <w:t>In caso di aggiudicazione con il criterio dell’offerta economicamente più vantaggiosa (OEPV) è stata nominata la Commissione giudicatrice successivamente alla scadenza dei termini per la presentazione delle offerte?</w:t>
            </w:r>
          </w:p>
        </w:tc>
        <w:tc>
          <w:tcPr>
            <w:tcW w:w="552" w:type="dxa"/>
            <w:shd w:val="clear" w:color="auto" w:fill="auto"/>
            <w:vAlign w:val="center"/>
          </w:tcPr>
          <w:p w:rsidR="00B0161D" w:rsidRDefault="00B0161D" w14:paraId="00000379" w14:textId="77777777">
            <w:pPr>
              <w:pStyle w:val="Normal1"/>
              <w:jc w:val="both"/>
              <w:rPr>
                <w:color w:val="000000"/>
                <w:vertAlign w:val="superscript"/>
              </w:rPr>
            </w:pPr>
          </w:p>
        </w:tc>
        <w:tc>
          <w:tcPr>
            <w:tcW w:w="567" w:type="dxa"/>
            <w:shd w:val="clear" w:color="auto" w:fill="auto"/>
            <w:vAlign w:val="center"/>
          </w:tcPr>
          <w:p w:rsidR="00B0161D" w:rsidRDefault="00B0161D" w14:paraId="0000037A" w14:textId="77777777">
            <w:pPr>
              <w:pStyle w:val="Normal1"/>
              <w:jc w:val="both"/>
              <w:rPr>
                <w:color w:val="000000"/>
                <w:vertAlign w:val="superscript"/>
              </w:rPr>
            </w:pPr>
          </w:p>
        </w:tc>
        <w:tc>
          <w:tcPr>
            <w:tcW w:w="720" w:type="dxa"/>
            <w:shd w:val="clear" w:color="auto" w:fill="auto"/>
            <w:vAlign w:val="center"/>
          </w:tcPr>
          <w:p w:rsidR="00B0161D" w:rsidRDefault="00B0161D" w14:paraId="0000037B"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7C" w14:textId="78065A84">
            <w:pPr>
              <w:pStyle w:val="Normal1"/>
              <w:numPr>
                <w:ilvl w:val="0"/>
                <w:numId w:val="2"/>
              </w:numPr>
              <w:rPr>
                <w:color w:val="000000" w:themeColor="text1"/>
              </w:rPr>
            </w:pPr>
            <w:r w:rsidRPr="4C4D401A">
              <w:rPr>
                <w:color w:val="000000" w:themeColor="text1"/>
              </w:rPr>
              <w:t>Atto di nomina dei commissari e di costituzione della Commissione</w:t>
            </w:r>
          </w:p>
          <w:p w:rsidRPr="00721366" w:rsidR="00721366" w:rsidP="00721366" w:rsidRDefault="00D025D5" w14:paraId="14AD62E1" w14:textId="77777777">
            <w:pPr>
              <w:pStyle w:val="Normal1"/>
              <w:numPr>
                <w:ilvl w:val="0"/>
                <w:numId w:val="2"/>
              </w:numPr>
              <w:rPr>
                <w:color w:val="000000" w:themeColor="text1"/>
              </w:rPr>
            </w:pPr>
            <w:r w:rsidRPr="4C4D401A">
              <w:rPr>
                <w:color w:val="000000" w:themeColor="text1"/>
              </w:rPr>
              <w:t>Bando ed altra documentazione di gara</w:t>
            </w:r>
          </w:p>
          <w:p w:rsidR="00721366" w:rsidP="00721366" w:rsidRDefault="00D025D5" w14:paraId="460C5E3B" w14:textId="77777777">
            <w:pPr>
              <w:pStyle w:val="Normal1"/>
              <w:numPr>
                <w:ilvl w:val="0"/>
                <w:numId w:val="2"/>
              </w:numPr>
              <w:rPr>
                <w:color w:val="000000" w:themeColor="text1"/>
              </w:rPr>
            </w:pPr>
            <w:r w:rsidRPr="4C4D401A">
              <w:rPr>
                <w:color w:val="000000" w:themeColor="text1"/>
              </w:rPr>
              <w:t xml:space="preserve">Eventuale regolamento interno alla stazione appaltante </w:t>
            </w:r>
          </w:p>
          <w:p w:rsidRPr="00721366" w:rsidR="00B0161D" w:rsidP="00721366" w:rsidRDefault="00D025D5" w14:paraId="0000037F" w14:textId="486AD8CF">
            <w:pPr>
              <w:pStyle w:val="Normal1"/>
              <w:numPr>
                <w:ilvl w:val="0"/>
                <w:numId w:val="2"/>
              </w:numPr>
              <w:rPr>
                <w:color w:val="000000" w:themeColor="text1"/>
              </w:rPr>
            </w:pPr>
            <w:r w:rsidRPr="4C4D401A">
              <w:rPr>
                <w:color w:val="000000" w:themeColor="text1"/>
              </w:rPr>
              <w:t>Linee guida ANAC n. 5</w:t>
            </w:r>
          </w:p>
        </w:tc>
        <w:tc>
          <w:tcPr>
            <w:tcW w:w="2528" w:type="dxa"/>
            <w:shd w:val="clear" w:color="auto" w:fill="auto"/>
            <w:vAlign w:val="center"/>
          </w:tcPr>
          <w:p w:rsidR="00B0161D" w:rsidRDefault="00B0161D" w14:paraId="00000380" w14:textId="77777777">
            <w:pPr>
              <w:pStyle w:val="Normal1"/>
              <w:jc w:val="both"/>
              <w:rPr>
                <w:color w:val="000000"/>
                <w:vertAlign w:val="superscript"/>
              </w:rPr>
            </w:pPr>
          </w:p>
        </w:tc>
      </w:tr>
      <w:tr w:rsidR="00B0161D" w:rsidTr="537236B1" w14:paraId="1808C141" w14:textId="77777777">
        <w:trPr>
          <w:trHeight w:val="540"/>
        </w:trPr>
        <w:tc>
          <w:tcPr>
            <w:tcW w:w="735" w:type="dxa"/>
            <w:shd w:val="clear" w:color="auto" w:fill="auto"/>
            <w:vAlign w:val="center"/>
          </w:tcPr>
          <w:p w:rsidR="00B0161D" w:rsidRDefault="00D025D5" w14:paraId="00000381" w14:textId="77777777">
            <w:pPr>
              <w:pStyle w:val="Normal1"/>
              <w:jc w:val="center"/>
              <w:rPr>
                <w:color w:val="000000"/>
                <w:vertAlign w:val="superscript"/>
              </w:rPr>
            </w:pPr>
            <w:r>
              <w:rPr>
                <w:color w:val="000000"/>
              </w:rPr>
              <w:t>2</w:t>
            </w:r>
          </w:p>
        </w:tc>
        <w:tc>
          <w:tcPr>
            <w:tcW w:w="5130" w:type="dxa"/>
            <w:shd w:val="clear" w:color="auto" w:fill="auto"/>
            <w:vAlign w:val="center"/>
          </w:tcPr>
          <w:p w:rsidR="00B0161D" w:rsidRDefault="00D025D5" w14:paraId="00000382" w14:textId="77777777">
            <w:pPr>
              <w:pStyle w:val="Normal1"/>
              <w:jc w:val="both"/>
              <w:rPr>
                <w:color w:val="000000"/>
                <w:vertAlign w:val="superscript"/>
              </w:rPr>
            </w:pPr>
            <w:r>
              <w:rPr>
                <w:color w:val="000000"/>
              </w:rPr>
              <w:t>La Commissione giudicatrice è composta da un numero dispari di componenti, in numero massimo di cinque, esperti nello specifico settore cui si riferisce l’oggetto del contratto?</w:t>
            </w:r>
          </w:p>
        </w:tc>
        <w:tc>
          <w:tcPr>
            <w:tcW w:w="552" w:type="dxa"/>
            <w:shd w:val="clear" w:color="auto" w:fill="auto"/>
            <w:vAlign w:val="center"/>
          </w:tcPr>
          <w:p w:rsidR="00B0161D" w:rsidRDefault="00B0161D" w14:paraId="00000383" w14:textId="77777777">
            <w:pPr>
              <w:pStyle w:val="Normal1"/>
              <w:jc w:val="both"/>
              <w:rPr>
                <w:color w:val="000000"/>
                <w:vertAlign w:val="superscript"/>
              </w:rPr>
            </w:pPr>
          </w:p>
        </w:tc>
        <w:tc>
          <w:tcPr>
            <w:tcW w:w="567" w:type="dxa"/>
            <w:shd w:val="clear" w:color="auto" w:fill="auto"/>
            <w:vAlign w:val="center"/>
          </w:tcPr>
          <w:p w:rsidR="00B0161D" w:rsidRDefault="00B0161D" w14:paraId="00000384" w14:textId="77777777">
            <w:pPr>
              <w:pStyle w:val="Normal1"/>
              <w:jc w:val="both"/>
              <w:rPr>
                <w:color w:val="000000"/>
                <w:vertAlign w:val="superscript"/>
              </w:rPr>
            </w:pPr>
          </w:p>
        </w:tc>
        <w:tc>
          <w:tcPr>
            <w:tcW w:w="720" w:type="dxa"/>
            <w:shd w:val="clear" w:color="auto" w:fill="auto"/>
            <w:vAlign w:val="center"/>
          </w:tcPr>
          <w:p w:rsidR="00B0161D" w:rsidRDefault="00B0161D" w14:paraId="00000385" w14:textId="77777777">
            <w:pPr>
              <w:pStyle w:val="Normal1"/>
              <w:jc w:val="both"/>
              <w:rPr>
                <w:color w:val="000000"/>
                <w:vertAlign w:val="superscript"/>
              </w:rPr>
            </w:pPr>
          </w:p>
        </w:tc>
        <w:tc>
          <w:tcPr>
            <w:tcW w:w="2966" w:type="dxa"/>
            <w:shd w:val="clear" w:color="auto" w:fill="auto"/>
            <w:vAlign w:val="center"/>
          </w:tcPr>
          <w:p w:rsidR="00721366" w:rsidP="00721366" w:rsidRDefault="00D025D5" w14:paraId="113483D8" w14:textId="77777777">
            <w:pPr>
              <w:pStyle w:val="Normal1"/>
              <w:numPr>
                <w:ilvl w:val="0"/>
                <w:numId w:val="2"/>
              </w:numPr>
              <w:rPr>
                <w:color w:val="000000" w:themeColor="text1"/>
              </w:rPr>
            </w:pPr>
            <w:r w:rsidRPr="4C4D401A">
              <w:rPr>
                <w:color w:val="000000" w:themeColor="text1"/>
              </w:rPr>
              <w:t>Atto di nomina dei commissari e di costituzione della Commissione</w:t>
            </w:r>
          </w:p>
          <w:p w:rsidRPr="00721366" w:rsidR="00B0161D" w:rsidP="00721366" w:rsidRDefault="00D025D5" w14:paraId="00000387" w14:textId="7EF82871">
            <w:pPr>
              <w:pStyle w:val="Normal1"/>
              <w:numPr>
                <w:ilvl w:val="0"/>
                <w:numId w:val="2"/>
              </w:numPr>
              <w:rPr>
                <w:color w:val="000000" w:themeColor="text1"/>
              </w:rPr>
            </w:pPr>
            <w:r w:rsidRPr="4C4D401A">
              <w:rPr>
                <w:color w:val="000000" w:themeColor="text1"/>
              </w:rPr>
              <w:t>Linee guida ANAC n. 5</w:t>
            </w:r>
          </w:p>
        </w:tc>
        <w:tc>
          <w:tcPr>
            <w:tcW w:w="2528" w:type="dxa"/>
            <w:shd w:val="clear" w:color="auto" w:fill="auto"/>
            <w:vAlign w:val="center"/>
          </w:tcPr>
          <w:p w:rsidR="00B0161D" w:rsidRDefault="00B0161D" w14:paraId="00000388" w14:textId="77777777">
            <w:pPr>
              <w:pStyle w:val="Normal1"/>
              <w:jc w:val="both"/>
              <w:rPr>
                <w:color w:val="000000"/>
                <w:vertAlign w:val="superscript"/>
              </w:rPr>
            </w:pPr>
          </w:p>
        </w:tc>
      </w:tr>
      <w:tr w:rsidR="00B0161D" w:rsidTr="537236B1" w14:paraId="43FB08C1" w14:textId="77777777">
        <w:trPr>
          <w:trHeight w:val="540"/>
        </w:trPr>
        <w:tc>
          <w:tcPr>
            <w:tcW w:w="735" w:type="dxa"/>
            <w:shd w:val="clear" w:color="auto" w:fill="auto"/>
            <w:vAlign w:val="center"/>
          </w:tcPr>
          <w:p w:rsidR="00B0161D" w:rsidRDefault="00D025D5" w14:paraId="00000389" w14:textId="77777777">
            <w:pPr>
              <w:pStyle w:val="Normal1"/>
              <w:jc w:val="center"/>
              <w:rPr>
                <w:color w:val="000000"/>
                <w:vertAlign w:val="superscript"/>
              </w:rPr>
            </w:pPr>
            <w:r>
              <w:rPr>
                <w:color w:val="000000"/>
              </w:rPr>
              <w:t>3</w:t>
            </w:r>
          </w:p>
        </w:tc>
        <w:tc>
          <w:tcPr>
            <w:tcW w:w="5130" w:type="dxa"/>
            <w:shd w:val="clear" w:color="auto" w:fill="auto"/>
            <w:vAlign w:val="center"/>
          </w:tcPr>
          <w:p w:rsidR="00B0161D" w:rsidRDefault="00D025D5" w14:paraId="0000038A" w14:textId="77777777">
            <w:pPr>
              <w:pStyle w:val="Normal1"/>
              <w:jc w:val="both"/>
              <w:rPr>
                <w:color w:val="000000"/>
                <w:vertAlign w:val="superscript"/>
              </w:rPr>
            </w:pPr>
            <w:r>
              <w:rPr>
                <w:color w:val="000000"/>
              </w:rPr>
              <w:t xml:space="preserve">I Commissari sono stati scelti secondo le modalità previste dalla normativa vigente? </w:t>
            </w:r>
          </w:p>
        </w:tc>
        <w:tc>
          <w:tcPr>
            <w:tcW w:w="552" w:type="dxa"/>
            <w:shd w:val="clear" w:color="auto" w:fill="auto"/>
            <w:vAlign w:val="center"/>
          </w:tcPr>
          <w:p w:rsidR="00B0161D" w:rsidRDefault="00B0161D" w14:paraId="0000038B" w14:textId="77777777">
            <w:pPr>
              <w:pStyle w:val="Normal1"/>
              <w:jc w:val="both"/>
              <w:rPr>
                <w:color w:val="000000"/>
                <w:vertAlign w:val="superscript"/>
              </w:rPr>
            </w:pPr>
          </w:p>
        </w:tc>
        <w:tc>
          <w:tcPr>
            <w:tcW w:w="567" w:type="dxa"/>
            <w:shd w:val="clear" w:color="auto" w:fill="auto"/>
            <w:vAlign w:val="center"/>
          </w:tcPr>
          <w:p w:rsidR="00B0161D" w:rsidRDefault="00B0161D" w14:paraId="0000038C" w14:textId="77777777">
            <w:pPr>
              <w:pStyle w:val="Normal1"/>
              <w:jc w:val="both"/>
              <w:rPr>
                <w:color w:val="000000"/>
                <w:vertAlign w:val="superscript"/>
              </w:rPr>
            </w:pPr>
          </w:p>
        </w:tc>
        <w:tc>
          <w:tcPr>
            <w:tcW w:w="720" w:type="dxa"/>
            <w:shd w:val="clear" w:color="auto" w:fill="auto"/>
            <w:vAlign w:val="center"/>
          </w:tcPr>
          <w:p w:rsidR="00B0161D" w:rsidRDefault="00B0161D" w14:paraId="0000038D"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8E" w14:textId="30C8896A">
            <w:pPr>
              <w:pStyle w:val="Normal1"/>
              <w:numPr>
                <w:ilvl w:val="0"/>
                <w:numId w:val="2"/>
              </w:numPr>
              <w:rPr>
                <w:color w:val="000000" w:themeColor="text1"/>
              </w:rPr>
            </w:pPr>
            <w:r w:rsidRPr="4C4D401A">
              <w:rPr>
                <w:color w:val="000000" w:themeColor="text1"/>
              </w:rPr>
              <w:t>Atto di nomina dei commissari e di costituzione della Commissione</w:t>
            </w:r>
          </w:p>
          <w:p w:rsidR="00721366" w:rsidP="00721366" w:rsidRDefault="00D025D5" w14:paraId="0456485C" w14:textId="77777777">
            <w:pPr>
              <w:pStyle w:val="Normal1"/>
              <w:numPr>
                <w:ilvl w:val="0"/>
                <w:numId w:val="2"/>
              </w:numPr>
              <w:rPr>
                <w:color w:val="000000" w:themeColor="text1"/>
              </w:rPr>
            </w:pPr>
            <w:r w:rsidRPr="4C4D401A">
              <w:rPr>
                <w:color w:val="000000" w:themeColor="text1"/>
              </w:rPr>
              <w:t xml:space="preserve">Dichiarazioni di insussistenza di cause di incompatibilità </w:t>
            </w:r>
          </w:p>
          <w:p w:rsidRPr="00721366" w:rsidR="00B0161D" w:rsidP="00721366" w:rsidRDefault="00D025D5" w14:paraId="00000390" w14:textId="19DB1235">
            <w:pPr>
              <w:pStyle w:val="Normal1"/>
              <w:numPr>
                <w:ilvl w:val="0"/>
                <w:numId w:val="2"/>
              </w:numPr>
              <w:rPr>
                <w:color w:val="000000" w:themeColor="text1"/>
              </w:rPr>
            </w:pPr>
            <w:r w:rsidRPr="4C4D401A">
              <w:rPr>
                <w:color w:val="000000" w:themeColor="text1"/>
              </w:rPr>
              <w:t>Linee guida ANAC n. 5</w:t>
            </w:r>
          </w:p>
        </w:tc>
        <w:tc>
          <w:tcPr>
            <w:tcW w:w="2528" w:type="dxa"/>
            <w:shd w:val="clear" w:color="auto" w:fill="auto"/>
            <w:vAlign w:val="center"/>
          </w:tcPr>
          <w:p w:rsidR="00B0161D" w:rsidRDefault="00B0161D" w14:paraId="00000391" w14:textId="77777777">
            <w:pPr>
              <w:pStyle w:val="Normal1"/>
              <w:jc w:val="both"/>
              <w:rPr>
                <w:color w:val="000000"/>
                <w:vertAlign w:val="superscript"/>
              </w:rPr>
            </w:pPr>
          </w:p>
        </w:tc>
      </w:tr>
      <w:tr w:rsidR="00B0161D" w:rsidTr="537236B1" w14:paraId="43EF2668" w14:textId="77777777">
        <w:trPr>
          <w:trHeight w:val="540"/>
        </w:trPr>
        <w:tc>
          <w:tcPr>
            <w:tcW w:w="735" w:type="dxa"/>
            <w:shd w:val="clear" w:color="auto" w:fill="auto"/>
            <w:vAlign w:val="center"/>
          </w:tcPr>
          <w:p w:rsidR="00B0161D" w:rsidRDefault="00D025D5" w14:paraId="00000392" w14:textId="77777777">
            <w:pPr>
              <w:pStyle w:val="Normal1"/>
              <w:jc w:val="center"/>
              <w:rPr>
                <w:color w:val="000000"/>
                <w:vertAlign w:val="superscript"/>
              </w:rPr>
            </w:pPr>
            <w:r>
              <w:rPr>
                <w:color w:val="000000"/>
              </w:rPr>
              <w:t>4</w:t>
            </w:r>
          </w:p>
        </w:tc>
        <w:tc>
          <w:tcPr>
            <w:tcW w:w="5130" w:type="dxa"/>
            <w:shd w:val="clear" w:color="auto" w:fill="auto"/>
            <w:vAlign w:val="center"/>
          </w:tcPr>
          <w:p w:rsidR="00B0161D" w:rsidRDefault="00D025D5" w14:paraId="00000393" w14:textId="7C589CA2">
            <w:pPr>
              <w:pStyle w:val="Normal1"/>
              <w:jc w:val="both"/>
              <w:rPr>
                <w:color w:val="000000"/>
                <w:vertAlign w:val="superscript"/>
              </w:rPr>
            </w:pPr>
            <w:r>
              <w:rPr>
                <w:color w:val="000000"/>
              </w:rPr>
              <w:t>La scelta dei criteri di aggiudicazione dell'appalto è stata effettuata dalla Stazione Appaltante in conformità con le disposizioni previste dall'art. 95 del D.</w:t>
            </w:r>
            <w:r w:rsidR="00A142BF">
              <w:rPr>
                <w:color w:val="000000"/>
              </w:rPr>
              <w:t>L</w:t>
            </w:r>
            <w:r>
              <w:rPr>
                <w:color w:val="000000"/>
              </w:rPr>
              <w:t>gs. 50/2016, commi 2, 3, 6 e 7?</w:t>
            </w:r>
          </w:p>
        </w:tc>
        <w:tc>
          <w:tcPr>
            <w:tcW w:w="552" w:type="dxa"/>
            <w:shd w:val="clear" w:color="auto" w:fill="auto"/>
            <w:vAlign w:val="center"/>
          </w:tcPr>
          <w:p w:rsidR="00B0161D" w:rsidRDefault="00B0161D" w14:paraId="00000394" w14:textId="77777777">
            <w:pPr>
              <w:pStyle w:val="Normal1"/>
              <w:jc w:val="both"/>
              <w:rPr>
                <w:color w:val="000000"/>
                <w:vertAlign w:val="superscript"/>
              </w:rPr>
            </w:pPr>
          </w:p>
        </w:tc>
        <w:tc>
          <w:tcPr>
            <w:tcW w:w="567" w:type="dxa"/>
            <w:shd w:val="clear" w:color="auto" w:fill="auto"/>
            <w:vAlign w:val="center"/>
          </w:tcPr>
          <w:p w:rsidR="00B0161D" w:rsidRDefault="00B0161D" w14:paraId="00000395" w14:textId="77777777">
            <w:pPr>
              <w:pStyle w:val="Normal1"/>
              <w:jc w:val="both"/>
              <w:rPr>
                <w:color w:val="000000"/>
                <w:vertAlign w:val="superscript"/>
              </w:rPr>
            </w:pPr>
          </w:p>
        </w:tc>
        <w:tc>
          <w:tcPr>
            <w:tcW w:w="720" w:type="dxa"/>
            <w:shd w:val="clear" w:color="auto" w:fill="auto"/>
            <w:vAlign w:val="center"/>
          </w:tcPr>
          <w:p w:rsidR="00B0161D" w:rsidRDefault="00B0161D" w14:paraId="00000396"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97" w14:textId="3495C34E">
            <w:pPr>
              <w:pStyle w:val="Normal1"/>
              <w:numPr>
                <w:ilvl w:val="0"/>
                <w:numId w:val="2"/>
              </w:numPr>
              <w:rPr>
                <w:color w:val="000000" w:themeColor="text1"/>
              </w:rPr>
            </w:pPr>
            <w:r w:rsidRPr="4C4D401A">
              <w:rPr>
                <w:color w:val="000000" w:themeColor="text1"/>
              </w:rPr>
              <w:t>Capitolato</w:t>
            </w:r>
          </w:p>
          <w:p w:rsidRPr="00721366" w:rsidR="00B0161D" w:rsidP="00721366" w:rsidRDefault="00D025D5" w14:paraId="00000398" w14:textId="6F404A6E">
            <w:pPr>
              <w:pStyle w:val="Normal1"/>
              <w:numPr>
                <w:ilvl w:val="0"/>
                <w:numId w:val="2"/>
              </w:numPr>
              <w:rPr>
                <w:color w:val="000000" w:themeColor="text1"/>
              </w:rPr>
            </w:pPr>
            <w:r w:rsidRPr="4C4D401A">
              <w:rPr>
                <w:color w:val="000000" w:themeColor="text1"/>
              </w:rPr>
              <w:t>Bando</w:t>
            </w:r>
          </w:p>
        </w:tc>
        <w:tc>
          <w:tcPr>
            <w:tcW w:w="2528" w:type="dxa"/>
            <w:shd w:val="clear" w:color="auto" w:fill="auto"/>
            <w:vAlign w:val="center"/>
          </w:tcPr>
          <w:p w:rsidR="00B0161D" w:rsidRDefault="00B0161D" w14:paraId="00000399" w14:textId="77777777">
            <w:pPr>
              <w:pStyle w:val="Normal1"/>
              <w:jc w:val="both"/>
              <w:rPr>
                <w:color w:val="000000"/>
                <w:vertAlign w:val="superscript"/>
              </w:rPr>
            </w:pPr>
          </w:p>
        </w:tc>
      </w:tr>
      <w:tr w:rsidR="00B0161D" w:rsidTr="537236B1" w14:paraId="70A82D03" w14:textId="77777777">
        <w:trPr>
          <w:trHeight w:val="540"/>
        </w:trPr>
        <w:tc>
          <w:tcPr>
            <w:tcW w:w="735" w:type="dxa"/>
            <w:shd w:val="clear" w:color="auto" w:fill="auto"/>
            <w:vAlign w:val="center"/>
          </w:tcPr>
          <w:p w:rsidR="00B0161D" w:rsidRDefault="00D025D5" w14:paraId="0000039A" w14:textId="77777777">
            <w:pPr>
              <w:pStyle w:val="Normal1"/>
              <w:jc w:val="center"/>
              <w:rPr>
                <w:color w:val="000000"/>
                <w:vertAlign w:val="superscript"/>
              </w:rPr>
            </w:pPr>
            <w:r>
              <w:rPr>
                <w:color w:val="000000"/>
              </w:rPr>
              <w:t>5</w:t>
            </w:r>
          </w:p>
        </w:tc>
        <w:tc>
          <w:tcPr>
            <w:tcW w:w="5130" w:type="dxa"/>
            <w:shd w:val="clear" w:color="auto" w:fill="auto"/>
            <w:vAlign w:val="center"/>
          </w:tcPr>
          <w:p w:rsidR="00B0161D" w:rsidRDefault="00D025D5" w14:paraId="0000039B" w14:textId="77777777">
            <w:pPr>
              <w:pStyle w:val="Normal1"/>
            </w:pPr>
            <w:r>
              <w:rPr>
                <w:color w:val="000000"/>
              </w:rPr>
              <w:t xml:space="preserve">I criteri utilizzati per la selezione degli operatori corrispondono a quelli previsti nella documentazione di gara ovvero </w:t>
            </w:r>
            <w:r>
              <w:t>rispettano il principio di non discriminazione e i seguenti:</w:t>
            </w:r>
          </w:p>
          <w:p w:rsidR="00B0161D" w:rsidRDefault="00D025D5" w14:paraId="0000039C" w14:textId="77777777">
            <w:pPr>
              <w:pStyle w:val="Normal1"/>
            </w:pPr>
            <w:r>
              <w:t xml:space="preserve">a) i requisiti d’idoneità professionale? </w:t>
            </w:r>
          </w:p>
          <w:p w:rsidR="00B0161D" w:rsidRDefault="00D025D5" w14:paraId="0000039D" w14:textId="77777777">
            <w:pPr>
              <w:pStyle w:val="Normal1"/>
            </w:pPr>
            <w:r>
              <w:t xml:space="preserve">b) la capacità economica e finanziaria? </w:t>
            </w:r>
          </w:p>
          <w:p w:rsidR="00B0161D" w:rsidRDefault="00D025D5" w14:paraId="0000039E" w14:textId="77777777">
            <w:pPr>
              <w:pStyle w:val="Normal1"/>
              <w:jc w:val="both"/>
              <w:rPr>
                <w:color w:val="000000"/>
                <w:vertAlign w:val="superscript"/>
              </w:rPr>
            </w:pPr>
            <w:r>
              <w:t>c) le capacità tecniche e professionali?</w:t>
            </w:r>
          </w:p>
        </w:tc>
        <w:tc>
          <w:tcPr>
            <w:tcW w:w="552" w:type="dxa"/>
            <w:shd w:val="clear" w:color="auto" w:fill="auto"/>
            <w:vAlign w:val="center"/>
          </w:tcPr>
          <w:p w:rsidR="00B0161D" w:rsidRDefault="00B0161D" w14:paraId="0000039F" w14:textId="77777777">
            <w:pPr>
              <w:pStyle w:val="Normal1"/>
              <w:jc w:val="both"/>
              <w:rPr>
                <w:color w:val="000000"/>
                <w:vertAlign w:val="superscript"/>
              </w:rPr>
            </w:pPr>
          </w:p>
        </w:tc>
        <w:tc>
          <w:tcPr>
            <w:tcW w:w="567" w:type="dxa"/>
            <w:shd w:val="clear" w:color="auto" w:fill="auto"/>
            <w:vAlign w:val="center"/>
          </w:tcPr>
          <w:p w:rsidR="00B0161D" w:rsidRDefault="00B0161D" w14:paraId="000003A0" w14:textId="77777777">
            <w:pPr>
              <w:pStyle w:val="Normal1"/>
              <w:jc w:val="both"/>
              <w:rPr>
                <w:color w:val="000000"/>
                <w:vertAlign w:val="superscript"/>
              </w:rPr>
            </w:pPr>
          </w:p>
        </w:tc>
        <w:tc>
          <w:tcPr>
            <w:tcW w:w="720" w:type="dxa"/>
            <w:shd w:val="clear" w:color="auto" w:fill="auto"/>
            <w:vAlign w:val="center"/>
          </w:tcPr>
          <w:p w:rsidR="00B0161D" w:rsidRDefault="00B0161D" w14:paraId="000003A1"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A2" w14:textId="5A674D59">
            <w:pPr>
              <w:pStyle w:val="Normal1"/>
              <w:numPr>
                <w:ilvl w:val="0"/>
                <w:numId w:val="2"/>
              </w:numPr>
              <w:rPr>
                <w:color w:val="000000" w:themeColor="text1"/>
              </w:rPr>
            </w:pPr>
            <w:r w:rsidRPr="4C4D401A">
              <w:rPr>
                <w:color w:val="000000" w:themeColor="text1"/>
              </w:rPr>
              <w:t>Capitolato</w:t>
            </w:r>
          </w:p>
          <w:p w:rsidRPr="00721366" w:rsidR="00B0161D" w:rsidP="00721366" w:rsidRDefault="00D025D5" w14:paraId="000003A3" w14:textId="0D0F3C18">
            <w:pPr>
              <w:pStyle w:val="Normal1"/>
              <w:numPr>
                <w:ilvl w:val="0"/>
                <w:numId w:val="2"/>
              </w:numPr>
              <w:rPr>
                <w:color w:val="000000" w:themeColor="text1"/>
              </w:rPr>
            </w:pPr>
            <w:r w:rsidRPr="4C4D401A">
              <w:rPr>
                <w:color w:val="000000" w:themeColor="text1"/>
              </w:rPr>
              <w:t>Bando</w:t>
            </w:r>
          </w:p>
          <w:p w:rsidRPr="00721366" w:rsidR="00B0161D" w:rsidP="00721366" w:rsidRDefault="7A24D64F" w14:paraId="000003A5" w14:textId="23303636">
            <w:pPr>
              <w:pStyle w:val="Normal1"/>
              <w:numPr>
                <w:ilvl w:val="0"/>
                <w:numId w:val="2"/>
              </w:numPr>
              <w:rPr>
                <w:color w:val="000000" w:themeColor="text1"/>
              </w:rPr>
            </w:pPr>
            <w:r w:rsidRPr="4C4D401A">
              <w:rPr>
                <w:color w:val="000000" w:themeColor="text1"/>
              </w:rPr>
              <w:t>V</w:t>
            </w:r>
            <w:r w:rsidRPr="4C4D401A" w:rsidR="00D025D5">
              <w:rPr>
                <w:color w:val="000000" w:themeColor="text1"/>
              </w:rPr>
              <w:t>erbali commissione</w:t>
            </w:r>
          </w:p>
        </w:tc>
        <w:tc>
          <w:tcPr>
            <w:tcW w:w="2528" w:type="dxa"/>
            <w:shd w:val="clear" w:color="auto" w:fill="auto"/>
            <w:vAlign w:val="center"/>
          </w:tcPr>
          <w:p w:rsidR="00B0161D" w:rsidRDefault="00B0161D" w14:paraId="000003A6" w14:textId="77777777">
            <w:pPr>
              <w:pStyle w:val="Normal1"/>
              <w:jc w:val="both"/>
              <w:rPr>
                <w:color w:val="000000"/>
                <w:vertAlign w:val="superscript"/>
              </w:rPr>
            </w:pPr>
          </w:p>
        </w:tc>
      </w:tr>
      <w:tr w:rsidR="00B0161D" w:rsidTr="537236B1" w14:paraId="4406D4E3" w14:textId="77777777">
        <w:trPr>
          <w:trHeight w:val="540"/>
        </w:trPr>
        <w:tc>
          <w:tcPr>
            <w:tcW w:w="735" w:type="dxa"/>
            <w:shd w:val="clear" w:color="auto" w:fill="auto"/>
            <w:vAlign w:val="center"/>
          </w:tcPr>
          <w:p w:rsidR="00B0161D" w:rsidRDefault="00D025D5" w14:paraId="000003A7" w14:textId="77777777">
            <w:pPr>
              <w:pStyle w:val="Normal1"/>
              <w:jc w:val="center"/>
              <w:rPr>
                <w:color w:val="000000"/>
                <w:vertAlign w:val="superscript"/>
              </w:rPr>
            </w:pPr>
            <w:r>
              <w:rPr>
                <w:color w:val="000000"/>
              </w:rPr>
              <w:t>6</w:t>
            </w:r>
          </w:p>
        </w:tc>
        <w:tc>
          <w:tcPr>
            <w:tcW w:w="5130" w:type="dxa"/>
            <w:shd w:val="clear" w:color="auto" w:fill="auto"/>
            <w:vAlign w:val="center"/>
          </w:tcPr>
          <w:p w:rsidR="00B0161D" w:rsidP="006A7A30" w:rsidRDefault="7D9728AD" w14:paraId="000003A8" w14:textId="3E168CCA">
            <w:pPr>
              <w:pStyle w:val="Normal1"/>
              <w:spacing w:after="0"/>
              <w:jc w:val="both"/>
              <w:rPr>
                <w:color w:val="000000" w:themeColor="text1"/>
              </w:rPr>
            </w:pPr>
            <w:r w:rsidRPr="4D3F5842">
              <w:rPr>
                <w:color w:val="000000" w:themeColor="text1"/>
              </w:rPr>
              <w:t xml:space="preserve">Sono state effettuate le verifiche sull’aggiudicatario provvisorio comprovanti i </w:t>
            </w:r>
            <w:r w:rsidRPr="4D3F5842" w:rsidR="5CE99B46">
              <w:rPr>
                <w:color w:val="000000" w:themeColor="text1"/>
              </w:rPr>
              <w:t xml:space="preserve">requisiti </w:t>
            </w:r>
            <w:r w:rsidRPr="4D3F5842" w:rsidR="326626EC">
              <w:rPr>
                <w:color w:val="000000" w:themeColor="text1"/>
              </w:rPr>
              <w:t xml:space="preserve">di carattere generale </w:t>
            </w:r>
            <w:r w:rsidRPr="4D3F5842" w:rsidR="1E4AA891">
              <w:rPr>
                <w:color w:val="000000" w:themeColor="text1"/>
              </w:rPr>
              <w:t>(</w:t>
            </w:r>
            <w:r w:rsidRPr="4D3F5842" w:rsidR="326626EC">
              <w:rPr>
                <w:color w:val="000000" w:themeColor="text1"/>
              </w:rPr>
              <w:t>artt. 80, 81, 82 e 83 D</w:t>
            </w:r>
            <w:r w:rsidR="00FC0793">
              <w:rPr>
                <w:color w:val="000000" w:themeColor="text1"/>
              </w:rPr>
              <w:t>.</w:t>
            </w:r>
            <w:r w:rsidRPr="4D3F5842" w:rsidR="326626EC">
              <w:rPr>
                <w:color w:val="000000" w:themeColor="text1"/>
              </w:rPr>
              <w:t>Lgs. 50/2016 e Linee guida ANAC), tecnico-professionale ed economico e finanziario?</w:t>
            </w:r>
          </w:p>
        </w:tc>
        <w:tc>
          <w:tcPr>
            <w:tcW w:w="552" w:type="dxa"/>
            <w:shd w:val="clear" w:color="auto" w:fill="auto"/>
            <w:vAlign w:val="center"/>
          </w:tcPr>
          <w:p w:rsidR="00B0161D" w:rsidRDefault="00B0161D" w14:paraId="000003A9" w14:textId="77777777">
            <w:pPr>
              <w:pStyle w:val="Normal1"/>
              <w:jc w:val="both"/>
              <w:rPr>
                <w:color w:val="000000"/>
                <w:vertAlign w:val="superscript"/>
              </w:rPr>
            </w:pPr>
          </w:p>
        </w:tc>
        <w:tc>
          <w:tcPr>
            <w:tcW w:w="567" w:type="dxa"/>
            <w:shd w:val="clear" w:color="auto" w:fill="auto"/>
            <w:vAlign w:val="center"/>
          </w:tcPr>
          <w:p w:rsidR="00B0161D" w:rsidRDefault="00B0161D" w14:paraId="000003AA" w14:textId="77777777">
            <w:pPr>
              <w:pStyle w:val="Normal1"/>
              <w:jc w:val="both"/>
              <w:rPr>
                <w:color w:val="000000"/>
                <w:vertAlign w:val="superscript"/>
              </w:rPr>
            </w:pPr>
          </w:p>
        </w:tc>
        <w:tc>
          <w:tcPr>
            <w:tcW w:w="720" w:type="dxa"/>
            <w:shd w:val="clear" w:color="auto" w:fill="auto"/>
            <w:vAlign w:val="center"/>
          </w:tcPr>
          <w:p w:rsidR="00B0161D" w:rsidRDefault="00B0161D" w14:paraId="000003AB" w14:textId="77777777">
            <w:pPr>
              <w:pStyle w:val="Normal1"/>
              <w:jc w:val="both"/>
              <w:rPr>
                <w:color w:val="000000"/>
                <w:vertAlign w:val="superscript"/>
              </w:rPr>
            </w:pPr>
          </w:p>
        </w:tc>
        <w:tc>
          <w:tcPr>
            <w:tcW w:w="2966" w:type="dxa"/>
            <w:shd w:val="clear" w:color="auto" w:fill="auto"/>
            <w:vAlign w:val="center"/>
          </w:tcPr>
          <w:p w:rsidR="00B0161D" w:rsidP="4D3F5842" w:rsidRDefault="6CDDA992" w14:paraId="61E3D40A" w14:textId="6B1EB34C">
            <w:pPr>
              <w:pStyle w:val="Normal1"/>
              <w:rPr>
                <w:color w:val="000000" w:themeColor="text1"/>
                <w:sz w:val="18"/>
                <w:szCs w:val="18"/>
                <w:vertAlign w:val="superscript"/>
              </w:rPr>
            </w:pPr>
            <w:r w:rsidRPr="4D3F5842">
              <w:rPr>
                <w:color w:val="000000" w:themeColor="text1"/>
              </w:rPr>
              <w:t xml:space="preserve"> </w:t>
            </w:r>
          </w:p>
          <w:p w:rsidR="00B0161D" w:rsidP="00721366" w:rsidRDefault="6CDDA992" w14:paraId="02AE1571" w14:textId="0CB495A8">
            <w:pPr>
              <w:pStyle w:val="Normal1"/>
              <w:numPr>
                <w:ilvl w:val="0"/>
                <w:numId w:val="2"/>
              </w:numPr>
              <w:rPr>
                <w:color w:val="000000" w:themeColor="text1"/>
              </w:rPr>
            </w:pPr>
            <w:r w:rsidRPr="4D3F5842">
              <w:rPr>
                <w:color w:val="000000" w:themeColor="text1"/>
              </w:rPr>
              <w:t>Certificato Camera di Commercio</w:t>
            </w:r>
          </w:p>
          <w:p w:rsidR="00B0161D" w:rsidP="00721366" w:rsidRDefault="6CDDA992" w14:paraId="37F45AE9" w14:textId="1170616C">
            <w:pPr>
              <w:pStyle w:val="Normal1"/>
              <w:numPr>
                <w:ilvl w:val="0"/>
                <w:numId w:val="2"/>
              </w:numPr>
              <w:rPr>
                <w:color w:val="000000" w:themeColor="text1"/>
              </w:rPr>
            </w:pPr>
            <w:r w:rsidRPr="4D3F5842">
              <w:rPr>
                <w:color w:val="000000" w:themeColor="text1"/>
              </w:rPr>
              <w:t>Anagrafe delle sanzioni amministrative</w:t>
            </w:r>
            <w:r w:rsidRPr="00721366" w:rsidR="00D025D5">
              <w:rPr>
                <w:color w:val="000000" w:themeColor="text1"/>
              </w:rPr>
              <w:tab/>
            </w:r>
          </w:p>
          <w:p w:rsidR="00B0161D" w:rsidP="00721366" w:rsidRDefault="6CDDA992" w14:paraId="5ECEE50E" w14:textId="4824E29B">
            <w:pPr>
              <w:pStyle w:val="Normal1"/>
              <w:numPr>
                <w:ilvl w:val="0"/>
                <w:numId w:val="2"/>
              </w:numPr>
              <w:rPr>
                <w:color w:val="000000" w:themeColor="text1"/>
              </w:rPr>
            </w:pPr>
            <w:r w:rsidRPr="4D3F5842">
              <w:rPr>
                <w:color w:val="000000" w:themeColor="text1"/>
              </w:rPr>
              <w:t>Casellario informatico</w:t>
            </w:r>
            <w:r w:rsidRPr="4D3F5842" w:rsidR="356F6C55">
              <w:rPr>
                <w:color w:val="000000" w:themeColor="text1"/>
              </w:rPr>
              <w:t xml:space="preserve"> </w:t>
            </w:r>
            <w:r w:rsidRPr="4D3F5842">
              <w:rPr>
                <w:color w:val="000000" w:themeColor="text1"/>
              </w:rPr>
              <w:t xml:space="preserve">presso ANAC </w:t>
            </w:r>
          </w:p>
          <w:p w:rsidR="00B0161D" w:rsidP="00721366" w:rsidRDefault="6CDDA992" w14:paraId="18DE9A4A" w14:textId="4F62A012">
            <w:pPr>
              <w:pStyle w:val="Normal1"/>
              <w:numPr>
                <w:ilvl w:val="0"/>
                <w:numId w:val="2"/>
              </w:numPr>
              <w:rPr>
                <w:color w:val="000000" w:themeColor="text1"/>
              </w:rPr>
            </w:pPr>
            <w:r w:rsidRPr="4D3F5842">
              <w:rPr>
                <w:color w:val="000000" w:themeColor="text1"/>
              </w:rPr>
              <w:t>Banca dati nazionale dei contratti pubblici</w:t>
            </w:r>
          </w:p>
          <w:p w:rsidR="00B0161D" w:rsidP="00721366" w:rsidRDefault="6CDDA992" w14:paraId="071AA431" w14:textId="45C7D800">
            <w:pPr>
              <w:pStyle w:val="Normal1"/>
              <w:numPr>
                <w:ilvl w:val="0"/>
                <w:numId w:val="2"/>
              </w:numPr>
              <w:rPr>
                <w:color w:val="000000" w:themeColor="text1"/>
              </w:rPr>
            </w:pPr>
            <w:r w:rsidRPr="4D3F5842">
              <w:rPr>
                <w:color w:val="000000" w:themeColor="text1"/>
              </w:rPr>
              <w:t xml:space="preserve">Certificato del Casellario Giudiziale </w:t>
            </w:r>
          </w:p>
          <w:p w:rsidR="00B0161D" w:rsidP="00721366" w:rsidRDefault="6CDDA992" w14:paraId="18CDC84C" w14:textId="553D41F4">
            <w:pPr>
              <w:pStyle w:val="Normal1"/>
              <w:numPr>
                <w:ilvl w:val="0"/>
                <w:numId w:val="2"/>
              </w:numPr>
              <w:rPr>
                <w:color w:val="000000" w:themeColor="text1"/>
              </w:rPr>
            </w:pPr>
            <w:r w:rsidRPr="4D3F5842">
              <w:rPr>
                <w:color w:val="000000" w:themeColor="text1"/>
              </w:rPr>
              <w:t>Banca dati nazionale</w:t>
            </w:r>
            <w:r w:rsidRPr="4D3F5842" w:rsidR="0357696F">
              <w:rPr>
                <w:color w:val="000000" w:themeColor="text1"/>
              </w:rPr>
              <w:t xml:space="preserve"> </w:t>
            </w:r>
            <w:r w:rsidRPr="4D3F5842">
              <w:rPr>
                <w:color w:val="000000" w:themeColor="text1"/>
              </w:rPr>
              <w:t>Antimafia (BDNA)</w:t>
            </w:r>
          </w:p>
          <w:p w:rsidR="00B0161D" w:rsidP="00721366" w:rsidRDefault="1EA89D02" w14:paraId="000003AD" w14:textId="7AE03D71">
            <w:pPr>
              <w:pStyle w:val="Normal1"/>
              <w:numPr>
                <w:ilvl w:val="0"/>
                <w:numId w:val="2"/>
              </w:numPr>
              <w:rPr>
                <w:color w:val="000000"/>
              </w:rPr>
            </w:pPr>
            <w:r w:rsidRPr="4C4D401A">
              <w:rPr>
                <w:color w:val="000000" w:themeColor="text1"/>
              </w:rPr>
              <w:t>DURC</w:t>
            </w:r>
          </w:p>
        </w:tc>
        <w:tc>
          <w:tcPr>
            <w:tcW w:w="2528" w:type="dxa"/>
            <w:shd w:val="clear" w:color="auto" w:fill="auto"/>
            <w:vAlign w:val="center"/>
          </w:tcPr>
          <w:p w:rsidR="00B0161D" w:rsidRDefault="00B0161D" w14:paraId="000003AE" w14:textId="77777777">
            <w:pPr>
              <w:pStyle w:val="Normal1"/>
              <w:jc w:val="both"/>
              <w:rPr>
                <w:color w:val="000000"/>
                <w:vertAlign w:val="superscript"/>
              </w:rPr>
            </w:pPr>
          </w:p>
        </w:tc>
      </w:tr>
      <w:tr w:rsidR="00B0161D" w:rsidTr="537236B1" w14:paraId="286ABBD1" w14:textId="77777777">
        <w:trPr>
          <w:trHeight w:val="540"/>
        </w:trPr>
        <w:tc>
          <w:tcPr>
            <w:tcW w:w="735" w:type="dxa"/>
            <w:shd w:val="clear" w:color="auto" w:fill="auto"/>
            <w:vAlign w:val="center"/>
          </w:tcPr>
          <w:p w:rsidR="00B0161D" w:rsidRDefault="00D025D5" w14:paraId="000003AF" w14:textId="77777777">
            <w:pPr>
              <w:pStyle w:val="Normal1"/>
              <w:jc w:val="center"/>
              <w:rPr>
                <w:color w:val="000000"/>
                <w:vertAlign w:val="superscript"/>
              </w:rPr>
            </w:pPr>
            <w:r>
              <w:rPr>
                <w:color w:val="000000"/>
              </w:rPr>
              <w:t>7</w:t>
            </w:r>
          </w:p>
        </w:tc>
        <w:tc>
          <w:tcPr>
            <w:tcW w:w="5130" w:type="dxa"/>
            <w:shd w:val="clear" w:color="auto" w:fill="auto"/>
            <w:vAlign w:val="center"/>
          </w:tcPr>
          <w:p w:rsidR="00B0161D" w:rsidRDefault="00D025D5" w14:paraId="000003B0" w14:textId="77777777">
            <w:pPr>
              <w:pStyle w:val="Normal1"/>
              <w:jc w:val="both"/>
              <w:rPr>
                <w:color w:val="000000"/>
                <w:vertAlign w:val="superscript"/>
              </w:rPr>
            </w:pPr>
            <w:r>
              <w:rPr>
                <w:color w:val="000000"/>
              </w:rPr>
              <w:t>Sono stati rispettati dall’Amministrazione gli obblighi in materia di pubblicità e trasparenza?</w:t>
            </w:r>
          </w:p>
        </w:tc>
        <w:tc>
          <w:tcPr>
            <w:tcW w:w="552" w:type="dxa"/>
            <w:shd w:val="clear" w:color="auto" w:fill="auto"/>
            <w:vAlign w:val="center"/>
          </w:tcPr>
          <w:p w:rsidR="00B0161D" w:rsidRDefault="00B0161D" w14:paraId="000003B1" w14:textId="77777777">
            <w:pPr>
              <w:pStyle w:val="Normal1"/>
              <w:jc w:val="both"/>
              <w:rPr>
                <w:color w:val="000000"/>
                <w:vertAlign w:val="superscript"/>
              </w:rPr>
            </w:pPr>
          </w:p>
        </w:tc>
        <w:tc>
          <w:tcPr>
            <w:tcW w:w="567" w:type="dxa"/>
            <w:shd w:val="clear" w:color="auto" w:fill="auto"/>
            <w:vAlign w:val="center"/>
          </w:tcPr>
          <w:p w:rsidR="00B0161D" w:rsidRDefault="00B0161D" w14:paraId="000003B2" w14:textId="77777777">
            <w:pPr>
              <w:pStyle w:val="Normal1"/>
              <w:jc w:val="both"/>
              <w:rPr>
                <w:color w:val="000000"/>
                <w:vertAlign w:val="superscript"/>
              </w:rPr>
            </w:pPr>
          </w:p>
        </w:tc>
        <w:tc>
          <w:tcPr>
            <w:tcW w:w="720" w:type="dxa"/>
            <w:shd w:val="clear" w:color="auto" w:fill="auto"/>
            <w:vAlign w:val="center"/>
          </w:tcPr>
          <w:p w:rsidR="00B0161D" w:rsidRDefault="00B0161D" w14:paraId="000003B3"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B6" w14:textId="6BA898E5">
            <w:pPr>
              <w:pStyle w:val="Normal1"/>
              <w:numPr>
                <w:ilvl w:val="0"/>
                <w:numId w:val="2"/>
              </w:numPr>
              <w:rPr>
                <w:color w:val="000000" w:themeColor="text1"/>
              </w:rPr>
            </w:pPr>
            <w:r w:rsidRPr="4C4D401A">
              <w:rPr>
                <w:color w:val="000000" w:themeColor="text1"/>
              </w:rPr>
              <w:t>Prova pubblicazioni</w:t>
            </w:r>
          </w:p>
        </w:tc>
        <w:tc>
          <w:tcPr>
            <w:tcW w:w="2528" w:type="dxa"/>
            <w:shd w:val="clear" w:color="auto" w:fill="auto"/>
            <w:vAlign w:val="center"/>
          </w:tcPr>
          <w:p w:rsidR="00B0161D" w:rsidRDefault="00B0161D" w14:paraId="000003B7" w14:textId="77777777">
            <w:pPr>
              <w:pStyle w:val="Normal1"/>
              <w:jc w:val="both"/>
              <w:rPr>
                <w:color w:val="000000"/>
                <w:vertAlign w:val="superscript"/>
              </w:rPr>
            </w:pPr>
          </w:p>
        </w:tc>
      </w:tr>
      <w:tr w:rsidR="00B0161D" w:rsidTr="537236B1" w14:paraId="5D3021ED" w14:textId="77777777">
        <w:trPr>
          <w:trHeight w:val="540"/>
        </w:trPr>
        <w:tc>
          <w:tcPr>
            <w:tcW w:w="735" w:type="dxa"/>
            <w:shd w:val="clear" w:color="auto" w:fill="auto"/>
            <w:vAlign w:val="center"/>
          </w:tcPr>
          <w:p w:rsidR="00B0161D" w:rsidRDefault="00D025D5" w14:paraId="000003B8" w14:textId="77777777">
            <w:pPr>
              <w:pStyle w:val="Normal1"/>
              <w:jc w:val="center"/>
              <w:rPr>
                <w:color w:val="000000"/>
                <w:vertAlign w:val="superscript"/>
              </w:rPr>
            </w:pPr>
            <w:r>
              <w:rPr>
                <w:color w:val="000000"/>
              </w:rPr>
              <w:t>8</w:t>
            </w:r>
          </w:p>
        </w:tc>
        <w:tc>
          <w:tcPr>
            <w:tcW w:w="5130" w:type="dxa"/>
            <w:shd w:val="clear" w:color="auto" w:fill="auto"/>
            <w:vAlign w:val="center"/>
          </w:tcPr>
          <w:p w:rsidR="00B0161D" w:rsidP="00D77F7F" w:rsidRDefault="00D025D5" w14:paraId="000003B9" w14:textId="77777777">
            <w:pPr>
              <w:pStyle w:val="Normal1"/>
              <w:jc w:val="both"/>
              <w:rPr>
                <w:color w:val="000000"/>
                <w:vertAlign w:val="superscript"/>
              </w:rPr>
            </w:pPr>
            <w:r>
              <w:rPr>
                <w:color w:val="000000"/>
              </w:rPr>
              <w:t>Le offerte sono state presentate entro i termini previsti dal bando?</w:t>
            </w:r>
          </w:p>
        </w:tc>
        <w:tc>
          <w:tcPr>
            <w:tcW w:w="552" w:type="dxa"/>
            <w:shd w:val="clear" w:color="auto" w:fill="auto"/>
            <w:vAlign w:val="center"/>
          </w:tcPr>
          <w:p w:rsidR="00B0161D" w:rsidRDefault="00B0161D" w14:paraId="000003BA" w14:textId="77777777">
            <w:pPr>
              <w:pStyle w:val="Normal1"/>
              <w:jc w:val="both"/>
              <w:rPr>
                <w:color w:val="000000"/>
                <w:vertAlign w:val="superscript"/>
              </w:rPr>
            </w:pPr>
          </w:p>
        </w:tc>
        <w:tc>
          <w:tcPr>
            <w:tcW w:w="567" w:type="dxa"/>
            <w:shd w:val="clear" w:color="auto" w:fill="auto"/>
            <w:vAlign w:val="center"/>
          </w:tcPr>
          <w:p w:rsidR="00B0161D" w:rsidRDefault="00B0161D" w14:paraId="000003BB" w14:textId="77777777">
            <w:pPr>
              <w:pStyle w:val="Normal1"/>
              <w:jc w:val="both"/>
              <w:rPr>
                <w:color w:val="000000"/>
                <w:vertAlign w:val="superscript"/>
              </w:rPr>
            </w:pPr>
          </w:p>
        </w:tc>
        <w:tc>
          <w:tcPr>
            <w:tcW w:w="720" w:type="dxa"/>
            <w:shd w:val="clear" w:color="auto" w:fill="auto"/>
            <w:vAlign w:val="center"/>
          </w:tcPr>
          <w:p w:rsidR="00B0161D" w:rsidRDefault="00B0161D" w14:paraId="000003BC"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BD" w14:textId="3628F0F7">
            <w:pPr>
              <w:pStyle w:val="Normal1"/>
              <w:numPr>
                <w:ilvl w:val="0"/>
                <w:numId w:val="2"/>
              </w:numPr>
              <w:rPr>
                <w:color w:val="000000" w:themeColor="text1"/>
              </w:rPr>
            </w:pPr>
            <w:r w:rsidRPr="4C4D401A">
              <w:rPr>
                <w:color w:val="000000" w:themeColor="text1"/>
              </w:rPr>
              <w:t>Bando</w:t>
            </w:r>
          </w:p>
          <w:p w:rsidRPr="00721366" w:rsidR="00B0161D" w:rsidP="00721366" w:rsidRDefault="00D025D5" w14:paraId="000003BE" w14:textId="30574340">
            <w:pPr>
              <w:pStyle w:val="Normal1"/>
              <w:numPr>
                <w:ilvl w:val="0"/>
                <w:numId w:val="2"/>
              </w:numPr>
              <w:rPr>
                <w:color w:val="000000" w:themeColor="text1"/>
              </w:rPr>
            </w:pPr>
            <w:r w:rsidRPr="4C4D401A">
              <w:rPr>
                <w:color w:val="000000" w:themeColor="text1"/>
              </w:rPr>
              <w:t>Verbali commissione</w:t>
            </w:r>
          </w:p>
        </w:tc>
        <w:tc>
          <w:tcPr>
            <w:tcW w:w="2528" w:type="dxa"/>
            <w:shd w:val="clear" w:color="auto" w:fill="auto"/>
            <w:vAlign w:val="center"/>
          </w:tcPr>
          <w:p w:rsidR="00B0161D" w:rsidRDefault="00B0161D" w14:paraId="000003BF" w14:textId="77777777">
            <w:pPr>
              <w:pStyle w:val="Normal1"/>
              <w:jc w:val="both"/>
              <w:rPr>
                <w:color w:val="000000"/>
                <w:vertAlign w:val="superscript"/>
              </w:rPr>
            </w:pPr>
          </w:p>
        </w:tc>
      </w:tr>
      <w:tr w:rsidR="00B0161D" w:rsidTr="537236B1" w14:paraId="468B76EF" w14:textId="77777777">
        <w:trPr>
          <w:trHeight w:val="540"/>
        </w:trPr>
        <w:tc>
          <w:tcPr>
            <w:tcW w:w="735" w:type="dxa"/>
            <w:shd w:val="clear" w:color="auto" w:fill="auto"/>
            <w:vAlign w:val="center"/>
          </w:tcPr>
          <w:p w:rsidR="00B0161D" w:rsidRDefault="00D025D5" w14:paraId="000003C0" w14:textId="77777777">
            <w:pPr>
              <w:pStyle w:val="Normal1"/>
              <w:jc w:val="center"/>
              <w:rPr>
                <w:color w:val="000000"/>
                <w:vertAlign w:val="superscript"/>
              </w:rPr>
            </w:pPr>
            <w:r>
              <w:rPr>
                <w:color w:val="000000"/>
              </w:rPr>
              <w:t>9</w:t>
            </w:r>
          </w:p>
        </w:tc>
        <w:tc>
          <w:tcPr>
            <w:tcW w:w="5130" w:type="dxa"/>
            <w:shd w:val="clear" w:color="auto" w:fill="auto"/>
            <w:vAlign w:val="center"/>
          </w:tcPr>
          <w:p w:rsidR="00B0161D" w:rsidP="00D77F7F" w:rsidRDefault="00D025D5" w14:paraId="000003C1" w14:textId="77777777">
            <w:pPr>
              <w:pStyle w:val="Normal1"/>
              <w:jc w:val="both"/>
              <w:rPr>
                <w:color w:val="000000"/>
              </w:rPr>
            </w:pPr>
            <w:r>
              <w:rPr>
                <w:color w:val="000000"/>
              </w:rPr>
              <w:t xml:space="preserve">Sono state aperte in seduta pubblica alla data specificata dalla Stazione Appaltante nella documentazione di gara e/o in una successiva comunicazione le buste contenenti: </w:t>
            </w:r>
          </w:p>
          <w:p w:rsidR="00B0161D" w:rsidP="00D77F7F" w:rsidRDefault="00D025D5" w14:paraId="000003C2" w14:textId="77777777">
            <w:pPr>
              <w:pStyle w:val="Normal1"/>
              <w:numPr>
                <w:ilvl w:val="0"/>
                <w:numId w:val="6"/>
              </w:numPr>
              <w:pBdr>
                <w:top w:val="nil"/>
                <w:left w:val="nil"/>
                <w:bottom w:val="nil"/>
                <w:right w:val="nil"/>
                <w:between w:val="nil"/>
              </w:pBdr>
              <w:jc w:val="both"/>
              <w:rPr>
                <w:color w:val="000000"/>
              </w:rPr>
            </w:pPr>
            <w:r>
              <w:rPr>
                <w:color w:val="000000"/>
              </w:rPr>
              <w:t>Documentazione amministrativa</w:t>
            </w:r>
          </w:p>
          <w:p w:rsidR="00B0161D" w:rsidP="00D77F7F" w:rsidRDefault="00D025D5" w14:paraId="000003C3" w14:textId="77777777">
            <w:pPr>
              <w:pStyle w:val="Normal1"/>
              <w:numPr>
                <w:ilvl w:val="0"/>
                <w:numId w:val="6"/>
              </w:numPr>
              <w:pBdr>
                <w:top w:val="nil"/>
                <w:left w:val="nil"/>
                <w:bottom w:val="nil"/>
                <w:right w:val="nil"/>
                <w:between w:val="nil"/>
              </w:pBdr>
              <w:jc w:val="both"/>
              <w:rPr>
                <w:color w:val="000000"/>
              </w:rPr>
            </w:pPr>
            <w:r>
              <w:rPr>
                <w:color w:val="000000"/>
              </w:rPr>
              <w:t>Offerta tecnica</w:t>
            </w:r>
          </w:p>
          <w:p w:rsidR="00B0161D" w:rsidP="00D77F7F" w:rsidRDefault="00D025D5" w14:paraId="000003C4" w14:textId="77777777">
            <w:pPr>
              <w:pStyle w:val="Normal1"/>
              <w:numPr>
                <w:ilvl w:val="0"/>
                <w:numId w:val="6"/>
              </w:numPr>
              <w:pBdr>
                <w:top w:val="nil"/>
                <w:left w:val="nil"/>
                <w:bottom w:val="nil"/>
                <w:right w:val="nil"/>
                <w:between w:val="nil"/>
              </w:pBdr>
              <w:jc w:val="both"/>
              <w:rPr>
                <w:color w:val="000000"/>
              </w:rPr>
            </w:pPr>
            <w:r>
              <w:rPr>
                <w:color w:val="000000"/>
              </w:rPr>
              <w:t>Offerta economica</w:t>
            </w:r>
          </w:p>
        </w:tc>
        <w:tc>
          <w:tcPr>
            <w:tcW w:w="552" w:type="dxa"/>
            <w:shd w:val="clear" w:color="auto" w:fill="auto"/>
            <w:vAlign w:val="center"/>
          </w:tcPr>
          <w:p w:rsidR="00B0161D" w:rsidRDefault="00B0161D" w14:paraId="000003C5" w14:textId="77777777">
            <w:pPr>
              <w:pStyle w:val="Normal1"/>
              <w:jc w:val="both"/>
              <w:rPr>
                <w:color w:val="000000"/>
                <w:vertAlign w:val="superscript"/>
              </w:rPr>
            </w:pPr>
          </w:p>
        </w:tc>
        <w:tc>
          <w:tcPr>
            <w:tcW w:w="567" w:type="dxa"/>
            <w:shd w:val="clear" w:color="auto" w:fill="auto"/>
            <w:vAlign w:val="center"/>
          </w:tcPr>
          <w:p w:rsidR="00B0161D" w:rsidRDefault="00B0161D" w14:paraId="000003C6" w14:textId="77777777">
            <w:pPr>
              <w:pStyle w:val="Normal1"/>
              <w:jc w:val="both"/>
              <w:rPr>
                <w:color w:val="000000"/>
                <w:vertAlign w:val="superscript"/>
              </w:rPr>
            </w:pPr>
          </w:p>
        </w:tc>
        <w:tc>
          <w:tcPr>
            <w:tcW w:w="720" w:type="dxa"/>
            <w:shd w:val="clear" w:color="auto" w:fill="auto"/>
            <w:vAlign w:val="center"/>
          </w:tcPr>
          <w:p w:rsidR="00B0161D" w:rsidRDefault="00B0161D" w14:paraId="000003C7"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C8" w14:textId="6793BFD4">
            <w:pPr>
              <w:pStyle w:val="Normal1"/>
              <w:numPr>
                <w:ilvl w:val="0"/>
                <w:numId w:val="2"/>
              </w:numPr>
              <w:rPr>
                <w:color w:val="000000" w:themeColor="text1"/>
              </w:rPr>
            </w:pPr>
            <w:r w:rsidRPr="4C4D401A">
              <w:rPr>
                <w:color w:val="000000" w:themeColor="text1"/>
              </w:rPr>
              <w:t>Bando</w:t>
            </w:r>
          </w:p>
          <w:p w:rsidRPr="00721366" w:rsidR="00B0161D" w:rsidP="00721366" w:rsidRDefault="00D025D5" w14:paraId="000003C9" w14:textId="05F9F0C6">
            <w:pPr>
              <w:pStyle w:val="Normal1"/>
              <w:numPr>
                <w:ilvl w:val="0"/>
                <w:numId w:val="2"/>
              </w:numPr>
              <w:rPr>
                <w:color w:val="000000" w:themeColor="text1"/>
              </w:rPr>
            </w:pPr>
            <w:r w:rsidRPr="4C4D401A">
              <w:rPr>
                <w:color w:val="000000" w:themeColor="text1"/>
              </w:rPr>
              <w:t>Verbali commissione</w:t>
            </w:r>
          </w:p>
        </w:tc>
        <w:tc>
          <w:tcPr>
            <w:tcW w:w="2528" w:type="dxa"/>
            <w:shd w:val="clear" w:color="auto" w:fill="auto"/>
            <w:vAlign w:val="center"/>
          </w:tcPr>
          <w:p w:rsidR="00B0161D" w:rsidRDefault="00B0161D" w14:paraId="000003CA" w14:textId="77777777">
            <w:pPr>
              <w:pStyle w:val="Normal1"/>
              <w:jc w:val="both"/>
              <w:rPr>
                <w:color w:val="000000"/>
                <w:vertAlign w:val="superscript"/>
              </w:rPr>
            </w:pPr>
          </w:p>
        </w:tc>
      </w:tr>
      <w:tr w:rsidR="00B0161D" w:rsidTr="537236B1" w14:paraId="6B9203D4" w14:textId="77777777">
        <w:trPr>
          <w:trHeight w:val="540"/>
        </w:trPr>
        <w:tc>
          <w:tcPr>
            <w:tcW w:w="735" w:type="dxa"/>
            <w:shd w:val="clear" w:color="auto" w:fill="auto"/>
            <w:vAlign w:val="center"/>
          </w:tcPr>
          <w:p w:rsidR="00B0161D" w:rsidRDefault="00D025D5" w14:paraId="000003CB" w14:textId="77777777">
            <w:pPr>
              <w:pStyle w:val="Normal1"/>
              <w:jc w:val="center"/>
              <w:rPr>
                <w:color w:val="000000"/>
                <w:vertAlign w:val="superscript"/>
              </w:rPr>
            </w:pPr>
            <w:r>
              <w:rPr>
                <w:color w:val="000000"/>
              </w:rPr>
              <w:t>10</w:t>
            </w:r>
          </w:p>
        </w:tc>
        <w:tc>
          <w:tcPr>
            <w:tcW w:w="5130" w:type="dxa"/>
            <w:shd w:val="clear" w:color="auto" w:fill="auto"/>
            <w:vAlign w:val="center"/>
          </w:tcPr>
          <w:p w:rsidR="00B0161D" w:rsidRDefault="00D025D5" w14:paraId="000003CC" w14:textId="77777777">
            <w:pPr>
              <w:pStyle w:val="Normal1"/>
              <w:jc w:val="both"/>
              <w:rPr>
                <w:color w:val="000000"/>
                <w:vertAlign w:val="superscript"/>
              </w:rPr>
            </w:pPr>
            <w:r>
              <w:rPr>
                <w:color w:val="000000"/>
              </w:rPr>
              <w:t>Sono stati redatti i verbali delle operazioni di gara da parte del RUP e/o dalla Commissione giudicatrice?</w:t>
            </w:r>
          </w:p>
        </w:tc>
        <w:tc>
          <w:tcPr>
            <w:tcW w:w="552" w:type="dxa"/>
            <w:shd w:val="clear" w:color="auto" w:fill="auto"/>
            <w:vAlign w:val="center"/>
          </w:tcPr>
          <w:p w:rsidR="00B0161D" w:rsidRDefault="00B0161D" w14:paraId="000003CD" w14:textId="77777777">
            <w:pPr>
              <w:pStyle w:val="Normal1"/>
              <w:jc w:val="both"/>
              <w:rPr>
                <w:color w:val="000000"/>
                <w:vertAlign w:val="superscript"/>
              </w:rPr>
            </w:pPr>
          </w:p>
        </w:tc>
        <w:tc>
          <w:tcPr>
            <w:tcW w:w="567" w:type="dxa"/>
            <w:shd w:val="clear" w:color="auto" w:fill="auto"/>
            <w:vAlign w:val="center"/>
          </w:tcPr>
          <w:p w:rsidR="00B0161D" w:rsidRDefault="00B0161D" w14:paraId="000003CE" w14:textId="77777777">
            <w:pPr>
              <w:pStyle w:val="Normal1"/>
              <w:jc w:val="both"/>
              <w:rPr>
                <w:color w:val="000000"/>
                <w:vertAlign w:val="superscript"/>
              </w:rPr>
            </w:pPr>
          </w:p>
        </w:tc>
        <w:tc>
          <w:tcPr>
            <w:tcW w:w="720" w:type="dxa"/>
            <w:shd w:val="clear" w:color="auto" w:fill="auto"/>
            <w:vAlign w:val="center"/>
          </w:tcPr>
          <w:p w:rsidR="00B0161D" w:rsidRDefault="00B0161D" w14:paraId="000003CF"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D0" w14:textId="0887574C">
            <w:pPr>
              <w:pStyle w:val="Normal1"/>
              <w:numPr>
                <w:ilvl w:val="0"/>
                <w:numId w:val="2"/>
              </w:numPr>
              <w:rPr>
                <w:color w:val="000000" w:themeColor="text1"/>
              </w:rPr>
            </w:pPr>
            <w:r w:rsidRPr="4C4D401A">
              <w:rPr>
                <w:color w:val="000000" w:themeColor="text1"/>
              </w:rPr>
              <w:t>Verbali commissione</w:t>
            </w:r>
          </w:p>
        </w:tc>
        <w:tc>
          <w:tcPr>
            <w:tcW w:w="2528" w:type="dxa"/>
            <w:shd w:val="clear" w:color="auto" w:fill="auto"/>
            <w:vAlign w:val="center"/>
          </w:tcPr>
          <w:p w:rsidR="00B0161D" w:rsidRDefault="00B0161D" w14:paraId="000003D1" w14:textId="77777777">
            <w:pPr>
              <w:pStyle w:val="Normal1"/>
              <w:jc w:val="both"/>
              <w:rPr>
                <w:color w:val="000000"/>
                <w:vertAlign w:val="superscript"/>
              </w:rPr>
            </w:pPr>
          </w:p>
        </w:tc>
      </w:tr>
      <w:tr w:rsidR="00B0161D" w:rsidTr="537236B1" w14:paraId="7B2BC11D" w14:textId="77777777">
        <w:trPr>
          <w:trHeight w:val="540"/>
        </w:trPr>
        <w:tc>
          <w:tcPr>
            <w:tcW w:w="735" w:type="dxa"/>
            <w:shd w:val="clear" w:color="auto" w:fill="auto"/>
            <w:vAlign w:val="center"/>
          </w:tcPr>
          <w:p w:rsidR="00B0161D" w:rsidRDefault="00D025D5" w14:paraId="000003D2" w14:textId="77777777">
            <w:pPr>
              <w:pStyle w:val="Normal1"/>
              <w:jc w:val="center"/>
              <w:rPr>
                <w:color w:val="000000"/>
                <w:vertAlign w:val="superscript"/>
              </w:rPr>
            </w:pPr>
            <w:r>
              <w:rPr>
                <w:color w:val="000000"/>
              </w:rPr>
              <w:t>11</w:t>
            </w:r>
          </w:p>
        </w:tc>
        <w:tc>
          <w:tcPr>
            <w:tcW w:w="5130" w:type="dxa"/>
            <w:shd w:val="clear" w:color="auto" w:fill="auto"/>
            <w:vAlign w:val="center"/>
          </w:tcPr>
          <w:p w:rsidR="00B0161D" w:rsidRDefault="00D025D5" w14:paraId="000003D3" w14:textId="77777777">
            <w:pPr>
              <w:pStyle w:val="Normal1"/>
              <w:jc w:val="both"/>
              <w:rPr>
                <w:color w:val="000000"/>
                <w:vertAlign w:val="superscript"/>
              </w:rPr>
            </w:pPr>
            <w:r>
              <w:rPr>
                <w:color w:val="000000"/>
              </w:rPr>
              <w:t>È stata verificata l’eventuale esclusione di offerte anormalmente basse e sono stati comunicati in seduta pubblica gli esiti del procedimento di anomalia delle offerte?</w:t>
            </w:r>
          </w:p>
        </w:tc>
        <w:tc>
          <w:tcPr>
            <w:tcW w:w="552" w:type="dxa"/>
            <w:shd w:val="clear" w:color="auto" w:fill="auto"/>
            <w:vAlign w:val="center"/>
          </w:tcPr>
          <w:p w:rsidR="00B0161D" w:rsidRDefault="00B0161D" w14:paraId="000003D4" w14:textId="77777777">
            <w:pPr>
              <w:pStyle w:val="Normal1"/>
              <w:jc w:val="both"/>
              <w:rPr>
                <w:color w:val="000000"/>
                <w:vertAlign w:val="superscript"/>
              </w:rPr>
            </w:pPr>
          </w:p>
        </w:tc>
        <w:tc>
          <w:tcPr>
            <w:tcW w:w="567" w:type="dxa"/>
            <w:shd w:val="clear" w:color="auto" w:fill="auto"/>
            <w:vAlign w:val="center"/>
          </w:tcPr>
          <w:p w:rsidR="00B0161D" w:rsidRDefault="00B0161D" w14:paraId="000003D5" w14:textId="77777777">
            <w:pPr>
              <w:pStyle w:val="Normal1"/>
              <w:jc w:val="both"/>
              <w:rPr>
                <w:color w:val="000000"/>
                <w:vertAlign w:val="superscript"/>
              </w:rPr>
            </w:pPr>
          </w:p>
        </w:tc>
        <w:tc>
          <w:tcPr>
            <w:tcW w:w="720" w:type="dxa"/>
            <w:shd w:val="clear" w:color="auto" w:fill="auto"/>
            <w:vAlign w:val="center"/>
          </w:tcPr>
          <w:p w:rsidR="00B0161D" w:rsidRDefault="00B0161D" w14:paraId="000003D6"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D7" w14:textId="0C656B6B">
            <w:pPr>
              <w:pStyle w:val="Normal1"/>
              <w:numPr>
                <w:ilvl w:val="0"/>
                <w:numId w:val="2"/>
              </w:numPr>
              <w:rPr>
                <w:color w:val="000000" w:themeColor="text1"/>
              </w:rPr>
            </w:pPr>
            <w:r w:rsidRPr="4C4D401A">
              <w:rPr>
                <w:color w:val="000000" w:themeColor="text1"/>
              </w:rPr>
              <w:t>Verbali commissione</w:t>
            </w:r>
          </w:p>
        </w:tc>
        <w:tc>
          <w:tcPr>
            <w:tcW w:w="2528" w:type="dxa"/>
            <w:shd w:val="clear" w:color="auto" w:fill="auto"/>
            <w:vAlign w:val="center"/>
          </w:tcPr>
          <w:p w:rsidR="00B0161D" w:rsidRDefault="00B0161D" w14:paraId="000003D8" w14:textId="77777777">
            <w:pPr>
              <w:pStyle w:val="Normal1"/>
              <w:jc w:val="both"/>
              <w:rPr>
                <w:color w:val="000000"/>
                <w:vertAlign w:val="superscript"/>
              </w:rPr>
            </w:pPr>
          </w:p>
        </w:tc>
      </w:tr>
      <w:tr w:rsidR="00B0161D" w:rsidTr="537236B1" w14:paraId="6D9E91B3" w14:textId="77777777">
        <w:trPr>
          <w:trHeight w:val="540"/>
        </w:trPr>
        <w:tc>
          <w:tcPr>
            <w:tcW w:w="735" w:type="dxa"/>
            <w:shd w:val="clear" w:color="auto" w:fill="auto"/>
            <w:vAlign w:val="center"/>
          </w:tcPr>
          <w:p w:rsidR="00B0161D" w:rsidRDefault="00D025D5" w14:paraId="000003D9" w14:textId="77777777">
            <w:pPr>
              <w:pStyle w:val="Normal1"/>
              <w:jc w:val="center"/>
              <w:rPr>
                <w:color w:val="000000"/>
                <w:vertAlign w:val="superscript"/>
              </w:rPr>
            </w:pPr>
            <w:r>
              <w:rPr>
                <w:color w:val="000000"/>
              </w:rPr>
              <w:t>12</w:t>
            </w:r>
          </w:p>
        </w:tc>
        <w:tc>
          <w:tcPr>
            <w:tcW w:w="5130" w:type="dxa"/>
            <w:shd w:val="clear" w:color="auto" w:fill="auto"/>
            <w:vAlign w:val="center"/>
          </w:tcPr>
          <w:p w:rsidR="00B0161D" w:rsidRDefault="00D025D5" w14:paraId="000003DA" w14:textId="02509DF0">
            <w:pPr>
              <w:pStyle w:val="Normal1"/>
              <w:jc w:val="both"/>
              <w:rPr>
                <w:color w:val="000000"/>
                <w:vertAlign w:val="superscript"/>
              </w:rPr>
            </w:pPr>
            <w:r>
              <w:t>É stata formulata la proposta di aggiudicazione ai sensi degli artt. 32, comma 5 e 33, comma 1 del D.</w:t>
            </w:r>
            <w:r w:rsidR="00D77F7F">
              <w:t>L</w:t>
            </w:r>
            <w:r>
              <w:t>gs. 50/2016 ed è stata approvata dall’organo competente?</w:t>
            </w:r>
          </w:p>
        </w:tc>
        <w:tc>
          <w:tcPr>
            <w:tcW w:w="552" w:type="dxa"/>
            <w:shd w:val="clear" w:color="auto" w:fill="auto"/>
            <w:vAlign w:val="center"/>
          </w:tcPr>
          <w:p w:rsidR="00B0161D" w:rsidRDefault="00B0161D" w14:paraId="000003DB" w14:textId="77777777">
            <w:pPr>
              <w:pStyle w:val="Normal1"/>
              <w:jc w:val="both"/>
              <w:rPr>
                <w:color w:val="000000"/>
                <w:vertAlign w:val="superscript"/>
              </w:rPr>
            </w:pPr>
          </w:p>
        </w:tc>
        <w:tc>
          <w:tcPr>
            <w:tcW w:w="567" w:type="dxa"/>
            <w:shd w:val="clear" w:color="auto" w:fill="auto"/>
            <w:vAlign w:val="center"/>
          </w:tcPr>
          <w:p w:rsidR="00B0161D" w:rsidRDefault="00B0161D" w14:paraId="000003DC" w14:textId="77777777">
            <w:pPr>
              <w:pStyle w:val="Normal1"/>
              <w:jc w:val="both"/>
              <w:rPr>
                <w:color w:val="000000"/>
                <w:vertAlign w:val="superscript"/>
              </w:rPr>
            </w:pPr>
          </w:p>
        </w:tc>
        <w:tc>
          <w:tcPr>
            <w:tcW w:w="720" w:type="dxa"/>
            <w:shd w:val="clear" w:color="auto" w:fill="auto"/>
            <w:vAlign w:val="center"/>
          </w:tcPr>
          <w:p w:rsidR="00B0161D" w:rsidRDefault="00B0161D" w14:paraId="000003DD"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DE" w14:textId="29AAD027">
            <w:pPr>
              <w:pStyle w:val="Normal1"/>
              <w:numPr>
                <w:ilvl w:val="0"/>
                <w:numId w:val="2"/>
              </w:numPr>
              <w:rPr>
                <w:color w:val="000000" w:themeColor="text1"/>
              </w:rPr>
            </w:pPr>
            <w:r w:rsidRPr="4C4D401A">
              <w:rPr>
                <w:color w:val="000000" w:themeColor="text1"/>
              </w:rPr>
              <w:t>Proposta di aggiudicazione</w:t>
            </w:r>
          </w:p>
        </w:tc>
        <w:tc>
          <w:tcPr>
            <w:tcW w:w="2528" w:type="dxa"/>
            <w:shd w:val="clear" w:color="auto" w:fill="auto"/>
            <w:vAlign w:val="center"/>
          </w:tcPr>
          <w:p w:rsidR="00B0161D" w:rsidRDefault="00B0161D" w14:paraId="000003DF" w14:textId="77777777">
            <w:pPr>
              <w:pStyle w:val="Normal1"/>
              <w:jc w:val="both"/>
              <w:rPr>
                <w:color w:val="000000"/>
                <w:vertAlign w:val="superscript"/>
              </w:rPr>
            </w:pPr>
          </w:p>
        </w:tc>
      </w:tr>
      <w:tr w:rsidR="00B0161D" w:rsidTr="537236B1" w14:paraId="5B5B61A5" w14:textId="77777777">
        <w:trPr>
          <w:trHeight w:val="540"/>
        </w:trPr>
        <w:tc>
          <w:tcPr>
            <w:tcW w:w="735" w:type="dxa"/>
            <w:shd w:val="clear" w:color="auto" w:fill="auto"/>
            <w:vAlign w:val="center"/>
          </w:tcPr>
          <w:p w:rsidR="00B0161D" w:rsidRDefault="00D025D5" w14:paraId="000003E0" w14:textId="77777777">
            <w:pPr>
              <w:pStyle w:val="Normal1"/>
              <w:jc w:val="center"/>
              <w:rPr>
                <w:color w:val="000000"/>
                <w:vertAlign w:val="superscript"/>
              </w:rPr>
            </w:pPr>
            <w:r>
              <w:rPr>
                <w:color w:val="000000"/>
              </w:rPr>
              <w:t>13</w:t>
            </w:r>
          </w:p>
        </w:tc>
        <w:tc>
          <w:tcPr>
            <w:tcW w:w="5130" w:type="dxa"/>
            <w:shd w:val="clear" w:color="auto" w:fill="auto"/>
            <w:vAlign w:val="center"/>
          </w:tcPr>
          <w:p w:rsidR="00B0161D" w:rsidRDefault="00D025D5" w14:paraId="000003E1" w14:textId="77777777">
            <w:pPr>
              <w:pStyle w:val="Normal1"/>
              <w:jc w:val="both"/>
              <w:rPr>
                <w:color w:val="000000"/>
                <w:vertAlign w:val="superscript"/>
              </w:rPr>
            </w:pPr>
            <w:r>
              <w:t xml:space="preserve">L’aggiudicazione è avvenuta sulla base dei criteri indicati nella documentazione di gara?  </w:t>
            </w:r>
          </w:p>
        </w:tc>
        <w:tc>
          <w:tcPr>
            <w:tcW w:w="552" w:type="dxa"/>
            <w:shd w:val="clear" w:color="auto" w:fill="auto"/>
            <w:vAlign w:val="center"/>
          </w:tcPr>
          <w:p w:rsidR="00B0161D" w:rsidRDefault="00B0161D" w14:paraId="000003E2" w14:textId="77777777">
            <w:pPr>
              <w:pStyle w:val="Normal1"/>
              <w:jc w:val="both"/>
              <w:rPr>
                <w:color w:val="000000"/>
                <w:vertAlign w:val="superscript"/>
              </w:rPr>
            </w:pPr>
          </w:p>
        </w:tc>
        <w:tc>
          <w:tcPr>
            <w:tcW w:w="567" w:type="dxa"/>
            <w:shd w:val="clear" w:color="auto" w:fill="auto"/>
            <w:vAlign w:val="center"/>
          </w:tcPr>
          <w:p w:rsidR="00B0161D" w:rsidRDefault="00B0161D" w14:paraId="000003E3" w14:textId="77777777">
            <w:pPr>
              <w:pStyle w:val="Normal1"/>
              <w:jc w:val="both"/>
              <w:rPr>
                <w:color w:val="000000"/>
                <w:vertAlign w:val="superscript"/>
              </w:rPr>
            </w:pPr>
          </w:p>
        </w:tc>
        <w:tc>
          <w:tcPr>
            <w:tcW w:w="720" w:type="dxa"/>
            <w:shd w:val="clear" w:color="auto" w:fill="auto"/>
            <w:vAlign w:val="center"/>
          </w:tcPr>
          <w:p w:rsidR="00B0161D" w:rsidRDefault="00B0161D" w14:paraId="000003E4"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E5" w14:textId="35E36716">
            <w:pPr>
              <w:pStyle w:val="Normal1"/>
              <w:numPr>
                <w:ilvl w:val="0"/>
                <w:numId w:val="2"/>
              </w:numPr>
              <w:rPr>
                <w:color w:val="000000" w:themeColor="text1"/>
              </w:rPr>
            </w:pPr>
            <w:r w:rsidRPr="4C4D401A">
              <w:rPr>
                <w:color w:val="000000" w:themeColor="text1"/>
              </w:rPr>
              <w:t>Decreto di aggiudicazione</w:t>
            </w:r>
          </w:p>
        </w:tc>
        <w:tc>
          <w:tcPr>
            <w:tcW w:w="2528" w:type="dxa"/>
            <w:shd w:val="clear" w:color="auto" w:fill="auto"/>
            <w:vAlign w:val="center"/>
          </w:tcPr>
          <w:p w:rsidR="00B0161D" w:rsidRDefault="00B0161D" w14:paraId="000003E6" w14:textId="77777777">
            <w:pPr>
              <w:pStyle w:val="Normal1"/>
              <w:jc w:val="both"/>
              <w:rPr>
                <w:color w:val="000000"/>
                <w:vertAlign w:val="superscript"/>
              </w:rPr>
            </w:pPr>
          </w:p>
        </w:tc>
      </w:tr>
      <w:tr w:rsidR="00B0161D" w:rsidTr="537236B1" w14:paraId="42E05A2B" w14:textId="77777777">
        <w:trPr>
          <w:trHeight w:val="540"/>
        </w:trPr>
        <w:tc>
          <w:tcPr>
            <w:tcW w:w="735" w:type="dxa"/>
            <w:shd w:val="clear" w:color="auto" w:fill="auto"/>
            <w:vAlign w:val="center"/>
          </w:tcPr>
          <w:p w:rsidR="00B0161D" w:rsidRDefault="00D025D5" w14:paraId="000003E7" w14:textId="77777777">
            <w:pPr>
              <w:pStyle w:val="Normal1"/>
              <w:jc w:val="center"/>
              <w:rPr>
                <w:color w:val="000000"/>
                <w:vertAlign w:val="superscript"/>
              </w:rPr>
            </w:pPr>
            <w:r>
              <w:rPr>
                <w:color w:val="000000"/>
              </w:rPr>
              <w:t>14</w:t>
            </w:r>
          </w:p>
        </w:tc>
        <w:tc>
          <w:tcPr>
            <w:tcW w:w="5130" w:type="dxa"/>
            <w:shd w:val="clear" w:color="auto" w:fill="auto"/>
            <w:vAlign w:val="center"/>
          </w:tcPr>
          <w:p w:rsidR="00B0161D" w:rsidRDefault="00D025D5" w14:paraId="000003E8" w14:textId="77777777">
            <w:pPr>
              <w:pStyle w:val="Normal1"/>
              <w:jc w:val="both"/>
              <w:rPr>
                <w:color w:val="000000"/>
                <w:vertAlign w:val="superscript"/>
              </w:rPr>
            </w:pPr>
            <w:r>
              <w:t>Sono stati assolti gli obblighi di pubblicità e trasparenza post aggiudicazione ivi incluse le comunicazioni ex.art.76?</w:t>
            </w:r>
          </w:p>
        </w:tc>
        <w:tc>
          <w:tcPr>
            <w:tcW w:w="552" w:type="dxa"/>
            <w:shd w:val="clear" w:color="auto" w:fill="auto"/>
            <w:vAlign w:val="center"/>
          </w:tcPr>
          <w:p w:rsidR="00B0161D" w:rsidRDefault="00B0161D" w14:paraId="000003E9" w14:textId="77777777">
            <w:pPr>
              <w:pStyle w:val="Normal1"/>
              <w:jc w:val="both"/>
              <w:rPr>
                <w:color w:val="000000"/>
                <w:vertAlign w:val="superscript"/>
              </w:rPr>
            </w:pPr>
          </w:p>
        </w:tc>
        <w:tc>
          <w:tcPr>
            <w:tcW w:w="567" w:type="dxa"/>
            <w:shd w:val="clear" w:color="auto" w:fill="auto"/>
            <w:vAlign w:val="center"/>
          </w:tcPr>
          <w:p w:rsidR="00B0161D" w:rsidRDefault="00B0161D" w14:paraId="000003EA" w14:textId="77777777">
            <w:pPr>
              <w:pStyle w:val="Normal1"/>
              <w:jc w:val="both"/>
              <w:rPr>
                <w:color w:val="000000"/>
                <w:vertAlign w:val="superscript"/>
              </w:rPr>
            </w:pPr>
          </w:p>
        </w:tc>
        <w:tc>
          <w:tcPr>
            <w:tcW w:w="720" w:type="dxa"/>
            <w:shd w:val="clear" w:color="auto" w:fill="auto"/>
            <w:vAlign w:val="center"/>
          </w:tcPr>
          <w:p w:rsidR="00B0161D" w:rsidRDefault="00B0161D" w14:paraId="000003EB" w14:textId="77777777">
            <w:pPr>
              <w:pStyle w:val="Normal1"/>
              <w:jc w:val="both"/>
              <w:rPr>
                <w:color w:val="000000"/>
                <w:vertAlign w:val="superscript"/>
              </w:rPr>
            </w:pPr>
          </w:p>
        </w:tc>
        <w:tc>
          <w:tcPr>
            <w:tcW w:w="2966" w:type="dxa"/>
            <w:shd w:val="clear" w:color="auto" w:fill="auto"/>
            <w:vAlign w:val="center"/>
          </w:tcPr>
          <w:p w:rsidRPr="00721366" w:rsidR="00B0161D" w:rsidP="00721366" w:rsidRDefault="00D025D5" w14:paraId="000003EC" w14:textId="5FC8FC70">
            <w:pPr>
              <w:pStyle w:val="Normal1"/>
              <w:numPr>
                <w:ilvl w:val="0"/>
                <w:numId w:val="2"/>
              </w:numPr>
              <w:rPr>
                <w:color w:val="000000" w:themeColor="text1"/>
              </w:rPr>
            </w:pPr>
            <w:r w:rsidRPr="4C4D401A">
              <w:rPr>
                <w:color w:val="000000" w:themeColor="text1"/>
              </w:rPr>
              <w:t>Avviso di aggiudicazione</w:t>
            </w:r>
          </w:p>
          <w:p w:rsidRPr="00721366" w:rsidR="00B0161D" w:rsidP="00721366" w:rsidRDefault="00D025D5" w14:paraId="000003ED" w14:textId="7A3D0F80">
            <w:pPr>
              <w:pStyle w:val="Normal1"/>
              <w:numPr>
                <w:ilvl w:val="0"/>
                <w:numId w:val="2"/>
              </w:numPr>
              <w:rPr>
                <w:color w:val="000000" w:themeColor="text1"/>
              </w:rPr>
            </w:pPr>
            <w:r w:rsidRPr="4C4D401A">
              <w:rPr>
                <w:color w:val="000000" w:themeColor="text1"/>
              </w:rPr>
              <w:t>Comunicazione aggiudicatario</w:t>
            </w:r>
          </w:p>
          <w:p w:rsidRPr="00721366" w:rsidR="00B0161D" w:rsidP="00721366" w:rsidRDefault="00D025D5" w14:paraId="000003EE" w14:textId="7885AC9B">
            <w:pPr>
              <w:pStyle w:val="Normal1"/>
              <w:numPr>
                <w:ilvl w:val="0"/>
                <w:numId w:val="2"/>
              </w:numPr>
              <w:rPr>
                <w:color w:val="000000" w:themeColor="text1"/>
              </w:rPr>
            </w:pPr>
            <w:r w:rsidRPr="4C4D401A">
              <w:rPr>
                <w:color w:val="000000" w:themeColor="text1"/>
              </w:rPr>
              <w:t>Comunicazioni ex art.76</w:t>
            </w:r>
          </w:p>
        </w:tc>
        <w:tc>
          <w:tcPr>
            <w:tcW w:w="2528" w:type="dxa"/>
            <w:shd w:val="clear" w:color="auto" w:fill="auto"/>
            <w:vAlign w:val="center"/>
          </w:tcPr>
          <w:p w:rsidR="00B0161D" w:rsidRDefault="00B0161D" w14:paraId="000003EF" w14:textId="77777777">
            <w:pPr>
              <w:pStyle w:val="Normal1"/>
              <w:jc w:val="both"/>
              <w:rPr>
                <w:color w:val="000000"/>
                <w:vertAlign w:val="superscript"/>
              </w:rPr>
            </w:pPr>
          </w:p>
        </w:tc>
      </w:tr>
      <w:tr w:rsidR="00B0161D" w:rsidTr="537236B1" w14:paraId="777FE5BE" w14:textId="77777777">
        <w:trPr>
          <w:trHeight w:val="540"/>
        </w:trPr>
        <w:tc>
          <w:tcPr>
            <w:tcW w:w="735" w:type="dxa"/>
            <w:shd w:val="clear" w:color="auto" w:fill="auto"/>
            <w:vAlign w:val="center"/>
          </w:tcPr>
          <w:p w:rsidR="00B0161D" w:rsidRDefault="00D025D5" w14:paraId="000003F0" w14:textId="77777777">
            <w:pPr>
              <w:pStyle w:val="Normal1"/>
              <w:jc w:val="center"/>
              <w:rPr>
                <w:color w:val="000000"/>
                <w:vertAlign w:val="superscript"/>
              </w:rPr>
            </w:pPr>
            <w:r>
              <w:rPr>
                <w:color w:val="000000"/>
              </w:rPr>
              <w:t>15</w:t>
            </w:r>
          </w:p>
        </w:tc>
        <w:tc>
          <w:tcPr>
            <w:tcW w:w="5130" w:type="dxa"/>
            <w:shd w:val="clear" w:color="auto" w:fill="auto"/>
            <w:vAlign w:val="center"/>
          </w:tcPr>
          <w:p w:rsidR="00B0161D" w:rsidRDefault="00D025D5" w14:paraId="000003F1" w14:textId="77777777">
            <w:pPr>
              <w:pStyle w:val="Normal1"/>
              <w:jc w:val="both"/>
              <w:rPr>
                <w:color w:val="000000"/>
                <w:vertAlign w:val="superscript"/>
              </w:rPr>
            </w:pPr>
            <w:r>
              <w:rPr>
                <w:color w:val="000000"/>
              </w:rPr>
              <w:t>È presente la dichiarazione della Stazione Appaltante con cui viene attestata la presenza/assenza di ricorsi avverso l’aggiudicazione?</w:t>
            </w:r>
          </w:p>
        </w:tc>
        <w:tc>
          <w:tcPr>
            <w:tcW w:w="552" w:type="dxa"/>
            <w:shd w:val="clear" w:color="auto" w:fill="auto"/>
            <w:vAlign w:val="center"/>
          </w:tcPr>
          <w:p w:rsidR="00B0161D" w:rsidRDefault="00B0161D" w14:paraId="000003F2" w14:textId="77777777">
            <w:pPr>
              <w:pStyle w:val="Normal1"/>
              <w:jc w:val="both"/>
              <w:rPr>
                <w:color w:val="000000"/>
                <w:vertAlign w:val="superscript"/>
              </w:rPr>
            </w:pPr>
          </w:p>
        </w:tc>
        <w:tc>
          <w:tcPr>
            <w:tcW w:w="567" w:type="dxa"/>
            <w:shd w:val="clear" w:color="auto" w:fill="auto"/>
            <w:vAlign w:val="center"/>
          </w:tcPr>
          <w:p w:rsidR="00B0161D" w:rsidRDefault="00B0161D" w14:paraId="000003F3" w14:textId="77777777">
            <w:pPr>
              <w:pStyle w:val="Normal1"/>
              <w:jc w:val="both"/>
              <w:rPr>
                <w:color w:val="000000"/>
                <w:vertAlign w:val="superscript"/>
              </w:rPr>
            </w:pPr>
          </w:p>
        </w:tc>
        <w:tc>
          <w:tcPr>
            <w:tcW w:w="720" w:type="dxa"/>
            <w:shd w:val="clear" w:color="auto" w:fill="auto"/>
            <w:vAlign w:val="center"/>
          </w:tcPr>
          <w:p w:rsidR="00B0161D" w:rsidRDefault="00B0161D" w14:paraId="000003F4" w14:textId="77777777">
            <w:pPr>
              <w:pStyle w:val="Normal1"/>
              <w:jc w:val="both"/>
              <w:rPr>
                <w:color w:val="000000"/>
                <w:vertAlign w:val="superscript"/>
              </w:rPr>
            </w:pPr>
          </w:p>
        </w:tc>
        <w:tc>
          <w:tcPr>
            <w:tcW w:w="2966" w:type="dxa"/>
            <w:shd w:val="clear" w:color="auto" w:fill="auto"/>
            <w:vAlign w:val="center"/>
          </w:tcPr>
          <w:p w:rsidR="00B0161D" w:rsidRDefault="00D025D5" w14:paraId="000003F5" w14:textId="77777777">
            <w:pPr>
              <w:pStyle w:val="Normal1"/>
              <w:rPr>
                <w:color w:val="000000"/>
              </w:rPr>
            </w:pPr>
            <w:r>
              <w:rPr>
                <w:color w:val="000000"/>
              </w:rPr>
              <w:t>• Attestazione assenza ricorsi</w:t>
            </w:r>
          </w:p>
          <w:p w:rsidR="00B0161D" w:rsidRDefault="00B0161D" w14:paraId="000003F6" w14:textId="77777777">
            <w:pPr>
              <w:pStyle w:val="Normal1"/>
              <w:rPr>
                <w:color w:val="000000"/>
                <w:sz w:val="18"/>
                <w:szCs w:val="18"/>
                <w:vertAlign w:val="superscript"/>
              </w:rPr>
            </w:pPr>
          </w:p>
        </w:tc>
        <w:tc>
          <w:tcPr>
            <w:tcW w:w="2528" w:type="dxa"/>
            <w:shd w:val="clear" w:color="auto" w:fill="auto"/>
            <w:vAlign w:val="center"/>
          </w:tcPr>
          <w:p w:rsidR="00B0161D" w:rsidRDefault="00B0161D" w14:paraId="000003F7" w14:textId="77777777">
            <w:pPr>
              <w:pStyle w:val="Normal1"/>
              <w:jc w:val="both"/>
              <w:rPr>
                <w:color w:val="000000"/>
                <w:vertAlign w:val="superscript"/>
              </w:rPr>
            </w:pPr>
          </w:p>
        </w:tc>
      </w:tr>
      <w:tr w:rsidR="00B0161D" w:rsidTr="537236B1" w14:paraId="4606D3D5" w14:textId="77777777">
        <w:trPr>
          <w:trHeight w:val="540"/>
        </w:trPr>
        <w:tc>
          <w:tcPr>
            <w:tcW w:w="735" w:type="dxa"/>
            <w:shd w:val="clear" w:color="auto" w:fill="B4C6E7" w:themeFill="accent1" w:themeFillTint="66"/>
            <w:vAlign w:val="center"/>
          </w:tcPr>
          <w:p w:rsidR="00B0161D" w:rsidRDefault="00D025D5" w14:paraId="000003F8" w14:textId="77777777">
            <w:pPr>
              <w:pStyle w:val="Normal1"/>
              <w:jc w:val="center"/>
              <w:rPr>
                <w:i/>
                <w:color w:val="000000"/>
                <w:vertAlign w:val="superscript"/>
              </w:rPr>
            </w:pPr>
            <w:r>
              <w:rPr>
                <w:b/>
                <w:i/>
              </w:rPr>
              <w:t>M</w:t>
            </w:r>
          </w:p>
        </w:tc>
        <w:tc>
          <w:tcPr>
            <w:tcW w:w="12463" w:type="dxa"/>
            <w:gridSpan w:val="6"/>
            <w:shd w:val="clear" w:color="auto" w:fill="B4C6E7" w:themeFill="accent1" w:themeFillTint="66"/>
            <w:vAlign w:val="center"/>
          </w:tcPr>
          <w:p w:rsidR="00B0161D" w:rsidP="4C4D401A" w:rsidRDefault="00D025D5" w14:paraId="000003F9" w14:textId="6C07549B">
            <w:pPr>
              <w:pStyle w:val="Normal1"/>
              <w:jc w:val="both"/>
              <w:rPr>
                <w:b/>
                <w:bCs/>
                <w:i/>
                <w:iCs/>
              </w:rPr>
            </w:pPr>
            <w:r w:rsidRPr="4C4D401A">
              <w:rPr>
                <w:b/>
                <w:bCs/>
                <w:i/>
                <w:iCs/>
              </w:rPr>
              <w:t>Verifica del rispetto della normativa appalti: la stipula del contratto</w:t>
            </w:r>
          </w:p>
        </w:tc>
      </w:tr>
      <w:tr w:rsidR="00B0161D" w:rsidTr="537236B1" w14:paraId="1CC44658" w14:textId="77777777">
        <w:trPr>
          <w:trHeight w:val="540"/>
        </w:trPr>
        <w:tc>
          <w:tcPr>
            <w:tcW w:w="735" w:type="dxa"/>
            <w:shd w:val="clear" w:color="auto" w:fill="auto"/>
            <w:vAlign w:val="center"/>
          </w:tcPr>
          <w:p w:rsidR="00B0161D" w:rsidRDefault="00D025D5" w14:paraId="000003FF" w14:textId="77777777">
            <w:pPr>
              <w:pStyle w:val="Normal1"/>
              <w:jc w:val="center"/>
              <w:rPr>
                <w:color w:val="000000"/>
                <w:vertAlign w:val="superscript"/>
              </w:rPr>
            </w:pPr>
            <w:r>
              <w:rPr>
                <w:color w:val="000000"/>
              </w:rPr>
              <w:t>1</w:t>
            </w:r>
          </w:p>
        </w:tc>
        <w:tc>
          <w:tcPr>
            <w:tcW w:w="5130" w:type="dxa"/>
            <w:shd w:val="clear" w:color="auto" w:fill="auto"/>
            <w:vAlign w:val="center"/>
          </w:tcPr>
          <w:p w:rsidR="00B0161D" w:rsidRDefault="00D025D5" w14:paraId="00000400" w14:textId="2EFEFE84">
            <w:pPr>
              <w:pStyle w:val="Normal1"/>
              <w:jc w:val="both"/>
              <w:rPr>
                <w:color w:val="000000"/>
              </w:rPr>
            </w:pPr>
            <w:r w:rsidRPr="1AEBD6FF">
              <w:rPr>
                <w:color w:val="000000" w:themeColor="text1"/>
              </w:rPr>
              <w:t>Il contratto è stato stipulato decorso il termine di 35 giorni dall'invio dell'ultima delle comunicazioni del provvedimento di aggiudicazione definitiva ai sensi dell'art. 32, comma 9 del D.</w:t>
            </w:r>
            <w:r w:rsidR="00D77F7F">
              <w:rPr>
                <w:color w:val="000000" w:themeColor="text1"/>
              </w:rPr>
              <w:t>L</w:t>
            </w:r>
            <w:r w:rsidRPr="1AEBD6FF">
              <w:rPr>
                <w:color w:val="000000" w:themeColor="text1"/>
              </w:rPr>
              <w:t>gs. 50/2016</w:t>
            </w:r>
            <w:r w:rsidRPr="4D71F3AC" w:rsidR="3A0CF1F9">
              <w:rPr>
                <w:color w:val="000000" w:themeColor="text1"/>
              </w:rPr>
              <w:t>?</w:t>
            </w:r>
          </w:p>
        </w:tc>
        <w:tc>
          <w:tcPr>
            <w:tcW w:w="552" w:type="dxa"/>
            <w:shd w:val="clear" w:color="auto" w:fill="auto"/>
            <w:vAlign w:val="center"/>
          </w:tcPr>
          <w:p w:rsidR="00B0161D" w:rsidRDefault="00B0161D" w14:paraId="00000401" w14:textId="77777777">
            <w:pPr>
              <w:pStyle w:val="Normal1"/>
              <w:jc w:val="both"/>
              <w:rPr>
                <w:color w:val="000000"/>
                <w:vertAlign w:val="superscript"/>
              </w:rPr>
            </w:pPr>
          </w:p>
        </w:tc>
        <w:tc>
          <w:tcPr>
            <w:tcW w:w="567" w:type="dxa"/>
            <w:shd w:val="clear" w:color="auto" w:fill="auto"/>
            <w:vAlign w:val="center"/>
          </w:tcPr>
          <w:p w:rsidR="00B0161D" w:rsidRDefault="00B0161D" w14:paraId="00000402" w14:textId="77777777">
            <w:pPr>
              <w:pStyle w:val="Normal1"/>
              <w:jc w:val="both"/>
              <w:rPr>
                <w:color w:val="000000"/>
                <w:vertAlign w:val="superscript"/>
              </w:rPr>
            </w:pPr>
          </w:p>
        </w:tc>
        <w:tc>
          <w:tcPr>
            <w:tcW w:w="720" w:type="dxa"/>
            <w:shd w:val="clear" w:color="auto" w:fill="auto"/>
            <w:vAlign w:val="center"/>
          </w:tcPr>
          <w:p w:rsidR="00B0161D" w:rsidRDefault="00B0161D" w14:paraId="00000403"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04" w14:textId="7AAD3EBB">
            <w:pPr>
              <w:pStyle w:val="Normal1"/>
              <w:numPr>
                <w:ilvl w:val="0"/>
                <w:numId w:val="2"/>
              </w:numPr>
              <w:rPr>
                <w:color w:val="000000" w:themeColor="text1"/>
              </w:rPr>
            </w:pPr>
            <w:r w:rsidRPr="4C4D401A">
              <w:rPr>
                <w:color w:val="000000" w:themeColor="text1"/>
              </w:rPr>
              <w:t>Atto di aggiudicazione</w:t>
            </w:r>
          </w:p>
          <w:p w:rsidRPr="00373BD7" w:rsidR="00B0161D" w:rsidP="00373BD7" w:rsidRDefault="00D025D5" w14:paraId="00000405" w14:textId="07CBED5E">
            <w:pPr>
              <w:pStyle w:val="Normal1"/>
              <w:numPr>
                <w:ilvl w:val="0"/>
                <w:numId w:val="2"/>
              </w:numPr>
              <w:rPr>
                <w:color w:val="000000" w:themeColor="text1"/>
              </w:rPr>
            </w:pPr>
            <w:r w:rsidRPr="4C4D401A">
              <w:rPr>
                <w:color w:val="000000" w:themeColor="text1"/>
              </w:rPr>
              <w:t>Contratto</w:t>
            </w:r>
          </w:p>
          <w:p w:rsidRPr="00373BD7" w:rsidR="00B0161D" w:rsidP="00373BD7" w:rsidRDefault="00D025D5" w14:paraId="00000406" w14:textId="6FFC6C93">
            <w:pPr>
              <w:pStyle w:val="Normal1"/>
              <w:numPr>
                <w:ilvl w:val="0"/>
                <w:numId w:val="2"/>
              </w:numPr>
              <w:rPr>
                <w:color w:val="000000" w:themeColor="text1"/>
              </w:rPr>
            </w:pPr>
            <w:r w:rsidRPr="4C4D401A">
              <w:rPr>
                <w:color w:val="000000" w:themeColor="text1"/>
              </w:rPr>
              <w:t>Altro</w:t>
            </w:r>
          </w:p>
        </w:tc>
        <w:tc>
          <w:tcPr>
            <w:tcW w:w="2528" w:type="dxa"/>
            <w:shd w:val="clear" w:color="auto" w:fill="auto"/>
            <w:vAlign w:val="center"/>
          </w:tcPr>
          <w:p w:rsidR="00B0161D" w:rsidRDefault="00B0161D" w14:paraId="00000407" w14:textId="77777777">
            <w:pPr>
              <w:pStyle w:val="Normal1"/>
              <w:jc w:val="both"/>
              <w:rPr>
                <w:color w:val="000000"/>
                <w:vertAlign w:val="superscript"/>
              </w:rPr>
            </w:pPr>
          </w:p>
        </w:tc>
      </w:tr>
      <w:tr w:rsidR="00B0161D" w:rsidTr="537236B1" w14:paraId="7C84D26D" w14:textId="77777777">
        <w:trPr>
          <w:trHeight w:val="540"/>
        </w:trPr>
        <w:tc>
          <w:tcPr>
            <w:tcW w:w="735" w:type="dxa"/>
            <w:shd w:val="clear" w:color="auto" w:fill="auto"/>
            <w:vAlign w:val="center"/>
          </w:tcPr>
          <w:p w:rsidR="00B0161D" w:rsidRDefault="00D025D5" w14:paraId="00000408" w14:textId="77777777">
            <w:pPr>
              <w:pStyle w:val="Normal1"/>
              <w:jc w:val="center"/>
              <w:rPr>
                <w:color w:val="000000"/>
                <w:vertAlign w:val="superscript"/>
              </w:rPr>
            </w:pPr>
            <w:r>
              <w:rPr>
                <w:color w:val="000000"/>
              </w:rPr>
              <w:t>2</w:t>
            </w:r>
          </w:p>
        </w:tc>
        <w:tc>
          <w:tcPr>
            <w:tcW w:w="5130" w:type="dxa"/>
            <w:shd w:val="clear" w:color="auto" w:fill="auto"/>
            <w:vAlign w:val="center"/>
          </w:tcPr>
          <w:p w:rsidR="00B0161D" w:rsidRDefault="00D025D5" w14:paraId="00000409" w14:textId="77E94571">
            <w:pPr>
              <w:pStyle w:val="Normal1"/>
              <w:jc w:val="both"/>
              <w:rPr>
                <w:color w:val="000000"/>
                <w:vertAlign w:val="superscript"/>
              </w:rPr>
            </w:pPr>
            <w:r>
              <w:rPr>
                <w:color w:val="000000"/>
              </w:rPr>
              <w:t>In caso di mancato rispetto del termine di 35 giorni di cui al punto precedente per la stipula del contratto, ricorre una delle ipotesi di cui all’art. 32, comma 10 del D.</w:t>
            </w:r>
            <w:r w:rsidR="00D77F7F">
              <w:rPr>
                <w:color w:val="000000"/>
              </w:rPr>
              <w:t>L</w:t>
            </w:r>
            <w:r>
              <w:rPr>
                <w:color w:val="000000"/>
              </w:rPr>
              <w:t>gs. 50/2016?</w:t>
            </w:r>
          </w:p>
        </w:tc>
        <w:tc>
          <w:tcPr>
            <w:tcW w:w="552" w:type="dxa"/>
            <w:shd w:val="clear" w:color="auto" w:fill="auto"/>
            <w:vAlign w:val="center"/>
          </w:tcPr>
          <w:p w:rsidR="00B0161D" w:rsidRDefault="00B0161D" w14:paraId="0000040A" w14:textId="77777777">
            <w:pPr>
              <w:pStyle w:val="Normal1"/>
              <w:jc w:val="both"/>
              <w:rPr>
                <w:color w:val="000000"/>
                <w:vertAlign w:val="superscript"/>
              </w:rPr>
            </w:pPr>
          </w:p>
        </w:tc>
        <w:tc>
          <w:tcPr>
            <w:tcW w:w="567" w:type="dxa"/>
            <w:shd w:val="clear" w:color="auto" w:fill="auto"/>
            <w:vAlign w:val="center"/>
          </w:tcPr>
          <w:p w:rsidR="00B0161D" w:rsidRDefault="00B0161D" w14:paraId="0000040B" w14:textId="77777777">
            <w:pPr>
              <w:pStyle w:val="Normal1"/>
              <w:jc w:val="both"/>
              <w:rPr>
                <w:color w:val="000000"/>
                <w:vertAlign w:val="superscript"/>
              </w:rPr>
            </w:pPr>
          </w:p>
        </w:tc>
        <w:tc>
          <w:tcPr>
            <w:tcW w:w="720" w:type="dxa"/>
            <w:shd w:val="clear" w:color="auto" w:fill="auto"/>
            <w:vAlign w:val="center"/>
          </w:tcPr>
          <w:p w:rsidR="00B0161D" w:rsidRDefault="00B0161D" w14:paraId="0000040C"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0D" w14:textId="0710C045">
            <w:pPr>
              <w:pStyle w:val="Normal1"/>
              <w:numPr>
                <w:ilvl w:val="0"/>
                <w:numId w:val="2"/>
              </w:numPr>
              <w:rPr>
                <w:color w:val="000000" w:themeColor="text1"/>
              </w:rPr>
            </w:pPr>
            <w:r w:rsidRPr="4C4D401A">
              <w:rPr>
                <w:color w:val="000000" w:themeColor="text1"/>
              </w:rPr>
              <w:t>Atto di aggiudicazione</w:t>
            </w:r>
          </w:p>
          <w:p w:rsidRPr="00373BD7" w:rsidR="00B0161D" w:rsidP="00373BD7" w:rsidRDefault="00D025D5" w14:paraId="0000040E" w14:textId="065939E4">
            <w:pPr>
              <w:pStyle w:val="Normal1"/>
              <w:numPr>
                <w:ilvl w:val="0"/>
                <w:numId w:val="2"/>
              </w:numPr>
              <w:rPr>
                <w:color w:val="000000" w:themeColor="text1"/>
              </w:rPr>
            </w:pPr>
            <w:r w:rsidRPr="4C4D401A">
              <w:rPr>
                <w:color w:val="000000" w:themeColor="text1"/>
              </w:rPr>
              <w:t>Contratto</w:t>
            </w:r>
          </w:p>
          <w:p w:rsidRPr="00373BD7" w:rsidR="00B0161D" w:rsidP="00373BD7" w:rsidRDefault="00D025D5" w14:paraId="0000040F" w14:textId="5083DC89">
            <w:pPr>
              <w:pStyle w:val="Normal1"/>
              <w:numPr>
                <w:ilvl w:val="0"/>
                <w:numId w:val="2"/>
              </w:numPr>
              <w:rPr>
                <w:color w:val="000000" w:themeColor="text1"/>
              </w:rPr>
            </w:pPr>
            <w:r w:rsidRPr="4C4D401A">
              <w:rPr>
                <w:color w:val="000000" w:themeColor="text1"/>
              </w:rPr>
              <w:t>Altro</w:t>
            </w:r>
          </w:p>
        </w:tc>
        <w:tc>
          <w:tcPr>
            <w:tcW w:w="2528" w:type="dxa"/>
            <w:shd w:val="clear" w:color="auto" w:fill="auto"/>
            <w:vAlign w:val="center"/>
          </w:tcPr>
          <w:p w:rsidR="00B0161D" w:rsidRDefault="00B0161D" w14:paraId="00000410" w14:textId="77777777">
            <w:pPr>
              <w:pStyle w:val="Normal1"/>
              <w:jc w:val="both"/>
              <w:rPr>
                <w:color w:val="000000"/>
                <w:vertAlign w:val="superscript"/>
              </w:rPr>
            </w:pPr>
          </w:p>
        </w:tc>
      </w:tr>
      <w:tr w:rsidR="00B0161D" w:rsidTr="537236B1" w14:paraId="6E819EC8" w14:textId="77777777">
        <w:trPr>
          <w:trHeight w:val="540"/>
        </w:trPr>
        <w:tc>
          <w:tcPr>
            <w:tcW w:w="735" w:type="dxa"/>
            <w:shd w:val="clear" w:color="auto" w:fill="auto"/>
            <w:vAlign w:val="center"/>
          </w:tcPr>
          <w:p w:rsidR="00B0161D" w:rsidRDefault="00D025D5" w14:paraId="00000411" w14:textId="77777777">
            <w:pPr>
              <w:pStyle w:val="Normal1"/>
              <w:jc w:val="center"/>
              <w:rPr>
                <w:color w:val="000000"/>
                <w:vertAlign w:val="superscript"/>
              </w:rPr>
            </w:pPr>
            <w:r>
              <w:rPr>
                <w:color w:val="000000"/>
              </w:rPr>
              <w:t>3</w:t>
            </w:r>
          </w:p>
        </w:tc>
        <w:tc>
          <w:tcPr>
            <w:tcW w:w="5130" w:type="dxa"/>
            <w:shd w:val="clear" w:color="auto" w:fill="auto"/>
            <w:vAlign w:val="center"/>
          </w:tcPr>
          <w:p w:rsidR="00B0161D" w:rsidRDefault="00D025D5" w14:paraId="00000412" w14:textId="30D3A2CA">
            <w:pPr>
              <w:pStyle w:val="Normal1"/>
              <w:jc w:val="both"/>
              <w:rPr>
                <w:color w:val="000000"/>
              </w:rPr>
            </w:pPr>
            <w:r w:rsidRPr="4D71F3AC">
              <w:rPr>
                <w:color w:val="000000" w:themeColor="text1"/>
              </w:rPr>
              <w:t>L’eventuale esecuzione anticipata del contratto nei casi di urgenza è avvenuta su richiesta della stazione appaltante nei modi e alle condizioni previste al comma 8 dell’art.32, del D.</w:t>
            </w:r>
            <w:r w:rsidR="00D77F7F">
              <w:rPr>
                <w:color w:val="000000" w:themeColor="text1"/>
              </w:rPr>
              <w:t>L</w:t>
            </w:r>
            <w:r w:rsidRPr="4D71F3AC">
              <w:rPr>
                <w:color w:val="000000" w:themeColor="text1"/>
              </w:rPr>
              <w:t>gs</w:t>
            </w:r>
            <w:r w:rsidR="00D77F7F">
              <w:rPr>
                <w:color w:val="000000" w:themeColor="text1"/>
              </w:rPr>
              <w:t>.</w:t>
            </w:r>
            <w:r w:rsidRPr="4D71F3AC">
              <w:rPr>
                <w:color w:val="000000" w:themeColor="text1"/>
              </w:rPr>
              <w:t xml:space="preserve"> 50/2016</w:t>
            </w:r>
            <w:r w:rsidRPr="4D71F3AC" w:rsidR="0781A67C">
              <w:rPr>
                <w:color w:val="000000" w:themeColor="text1"/>
              </w:rPr>
              <w:t>?</w:t>
            </w:r>
          </w:p>
        </w:tc>
        <w:tc>
          <w:tcPr>
            <w:tcW w:w="552" w:type="dxa"/>
            <w:shd w:val="clear" w:color="auto" w:fill="auto"/>
            <w:vAlign w:val="center"/>
          </w:tcPr>
          <w:p w:rsidR="00B0161D" w:rsidRDefault="00B0161D" w14:paraId="00000413" w14:textId="77777777">
            <w:pPr>
              <w:pStyle w:val="Normal1"/>
              <w:jc w:val="both"/>
              <w:rPr>
                <w:color w:val="000000"/>
                <w:vertAlign w:val="superscript"/>
              </w:rPr>
            </w:pPr>
          </w:p>
        </w:tc>
        <w:tc>
          <w:tcPr>
            <w:tcW w:w="567" w:type="dxa"/>
            <w:shd w:val="clear" w:color="auto" w:fill="auto"/>
            <w:vAlign w:val="center"/>
          </w:tcPr>
          <w:p w:rsidR="00B0161D" w:rsidRDefault="00B0161D" w14:paraId="00000414" w14:textId="77777777">
            <w:pPr>
              <w:pStyle w:val="Normal1"/>
              <w:jc w:val="both"/>
              <w:rPr>
                <w:color w:val="000000"/>
                <w:vertAlign w:val="superscript"/>
              </w:rPr>
            </w:pPr>
          </w:p>
        </w:tc>
        <w:tc>
          <w:tcPr>
            <w:tcW w:w="720" w:type="dxa"/>
            <w:shd w:val="clear" w:color="auto" w:fill="auto"/>
            <w:vAlign w:val="center"/>
          </w:tcPr>
          <w:p w:rsidR="00B0161D" w:rsidRDefault="00B0161D" w14:paraId="00000415"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16" w14:textId="20D1BD82">
            <w:pPr>
              <w:pStyle w:val="Normal1"/>
              <w:numPr>
                <w:ilvl w:val="0"/>
                <w:numId w:val="2"/>
              </w:numPr>
              <w:rPr>
                <w:color w:val="000000" w:themeColor="text1"/>
              </w:rPr>
            </w:pPr>
            <w:r w:rsidRPr="4C4D401A">
              <w:rPr>
                <w:color w:val="000000" w:themeColor="text1"/>
              </w:rPr>
              <w:t>Atto di aggiudicazione</w:t>
            </w:r>
          </w:p>
          <w:p w:rsidRPr="00373BD7" w:rsidR="00B0161D" w:rsidP="00373BD7" w:rsidRDefault="00D025D5" w14:paraId="00000417" w14:textId="5FBD0536">
            <w:pPr>
              <w:pStyle w:val="Normal1"/>
              <w:numPr>
                <w:ilvl w:val="0"/>
                <w:numId w:val="2"/>
              </w:numPr>
              <w:rPr>
                <w:color w:val="000000" w:themeColor="text1"/>
              </w:rPr>
            </w:pPr>
            <w:r w:rsidRPr="4C4D401A">
              <w:rPr>
                <w:color w:val="000000" w:themeColor="text1"/>
              </w:rPr>
              <w:t>Contratto</w:t>
            </w:r>
          </w:p>
          <w:p w:rsidRPr="00373BD7" w:rsidR="00B0161D" w:rsidP="00373BD7" w:rsidRDefault="00D025D5" w14:paraId="00000418" w14:textId="04A4A59F">
            <w:pPr>
              <w:pStyle w:val="Normal1"/>
              <w:numPr>
                <w:ilvl w:val="0"/>
                <w:numId w:val="2"/>
              </w:numPr>
              <w:rPr>
                <w:color w:val="000000" w:themeColor="text1"/>
              </w:rPr>
            </w:pPr>
            <w:r w:rsidRPr="4C4D401A">
              <w:rPr>
                <w:color w:val="000000" w:themeColor="text1"/>
              </w:rPr>
              <w:t>Altro</w:t>
            </w:r>
          </w:p>
        </w:tc>
        <w:tc>
          <w:tcPr>
            <w:tcW w:w="2528" w:type="dxa"/>
            <w:shd w:val="clear" w:color="auto" w:fill="auto"/>
            <w:vAlign w:val="center"/>
          </w:tcPr>
          <w:p w:rsidR="00B0161D" w:rsidRDefault="00B0161D" w14:paraId="00000419" w14:textId="77777777">
            <w:pPr>
              <w:pStyle w:val="Normal1"/>
              <w:jc w:val="both"/>
              <w:rPr>
                <w:color w:val="000000"/>
                <w:vertAlign w:val="superscript"/>
              </w:rPr>
            </w:pPr>
          </w:p>
        </w:tc>
      </w:tr>
      <w:tr w:rsidR="00B0161D" w:rsidTr="537236B1" w14:paraId="3498583B" w14:textId="77777777">
        <w:trPr>
          <w:trHeight w:val="540"/>
        </w:trPr>
        <w:tc>
          <w:tcPr>
            <w:tcW w:w="735" w:type="dxa"/>
            <w:shd w:val="clear" w:color="auto" w:fill="auto"/>
            <w:vAlign w:val="center"/>
          </w:tcPr>
          <w:p w:rsidR="00B0161D" w:rsidRDefault="00D025D5" w14:paraId="0000041A" w14:textId="77777777">
            <w:pPr>
              <w:pStyle w:val="Normal1"/>
              <w:jc w:val="center"/>
              <w:rPr>
                <w:color w:val="000000"/>
                <w:vertAlign w:val="superscript"/>
              </w:rPr>
            </w:pPr>
            <w:r>
              <w:rPr>
                <w:color w:val="000000"/>
              </w:rPr>
              <w:t>4</w:t>
            </w:r>
          </w:p>
        </w:tc>
        <w:tc>
          <w:tcPr>
            <w:tcW w:w="5130" w:type="dxa"/>
            <w:shd w:val="clear" w:color="auto" w:fill="auto"/>
            <w:vAlign w:val="center"/>
          </w:tcPr>
          <w:p w:rsidR="00B0161D" w:rsidRDefault="00D025D5" w14:paraId="0000041B" w14:textId="65EE047D">
            <w:pPr>
              <w:pStyle w:val="Normal1"/>
              <w:jc w:val="both"/>
              <w:rPr>
                <w:color w:val="000000"/>
              </w:rPr>
            </w:pPr>
            <w:r w:rsidRPr="4D71F3AC">
              <w:rPr>
                <w:color w:val="000000" w:themeColor="text1"/>
              </w:rPr>
              <w:t>Il contratto è stato sottoposto alla condizione sospensiva dell’esito positivo dell’eventuale approvazione e degli altri controlli previsti dalle norme proprie delle stazioni appaltanti</w:t>
            </w:r>
            <w:r w:rsidRPr="4D71F3AC" w:rsidR="57351F90">
              <w:rPr>
                <w:color w:val="000000" w:themeColor="text1"/>
              </w:rPr>
              <w:t>?</w:t>
            </w:r>
          </w:p>
        </w:tc>
        <w:tc>
          <w:tcPr>
            <w:tcW w:w="552" w:type="dxa"/>
            <w:shd w:val="clear" w:color="auto" w:fill="auto"/>
            <w:vAlign w:val="center"/>
          </w:tcPr>
          <w:p w:rsidR="00B0161D" w:rsidRDefault="00B0161D" w14:paraId="0000041C" w14:textId="77777777">
            <w:pPr>
              <w:pStyle w:val="Normal1"/>
              <w:jc w:val="both"/>
              <w:rPr>
                <w:color w:val="000000"/>
                <w:vertAlign w:val="superscript"/>
              </w:rPr>
            </w:pPr>
          </w:p>
        </w:tc>
        <w:tc>
          <w:tcPr>
            <w:tcW w:w="567" w:type="dxa"/>
            <w:shd w:val="clear" w:color="auto" w:fill="auto"/>
            <w:vAlign w:val="center"/>
          </w:tcPr>
          <w:p w:rsidR="00B0161D" w:rsidRDefault="00B0161D" w14:paraId="0000041D" w14:textId="77777777">
            <w:pPr>
              <w:pStyle w:val="Normal1"/>
              <w:jc w:val="both"/>
              <w:rPr>
                <w:color w:val="000000"/>
                <w:vertAlign w:val="superscript"/>
              </w:rPr>
            </w:pPr>
          </w:p>
        </w:tc>
        <w:tc>
          <w:tcPr>
            <w:tcW w:w="720" w:type="dxa"/>
            <w:shd w:val="clear" w:color="auto" w:fill="auto"/>
            <w:vAlign w:val="center"/>
          </w:tcPr>
          <w:p w:rsidR="00B0161D" w:rsidRDefault="00B0161D" w14:paraId="0000041E"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1F" w14:textId="3352F8A0">
            <w:pPr>
              <w:pStyle w:val="Normal1"/>
              <w:numPr>
                <w:ilvl w:val="0"/>
                <w:numId w:val="2"/>
              </w:numPr>
              <w:rPr>
                <w:color w:val="000000" w:themeColor="text1"/>
              </w:rPr>
            </w:pPr>
            <w:r w:rsidRPr="4C4D401A">
              <w:rPr>
                <w:color w:val="000000" w:themeColor="text1"/>
              </w:rPr>
              <w:t>Atto di aggiudicazione</w:t>
            </w:r>
          </w:p>
          <w:p w:rsidRPr="00373BD7" w:rsidR="00B0161D" w:rsidP="00373BD7" w:rsidRDefault="00D025D5" w14:paraId="00000420" w14:textId="00839E0D">
            <w:pPr>
              <w:pStyle w:val="Normal1"/>
              <w:numPr>
                <w:ilvl w:val="0"/>
                <w:numId w:val="2"/>
              </w:numPr>
              <w:rPr>
                <w:color w:val="000000" w:themeColor="text1"/>
              </w:rPr>
            </w:pPr>
            <w:r w:rsidRPr="4C4D401A">
              <w:rPr>
                <w:color w:val="000000" w:themeColor="text1"/>
              </w:rPr>
              <w:t>Contratto</w:t>
            </w:r>
          </w:p>
          <w:p w:rsidRPr="00373BD7" w:rsidR="00B0161D" w:rsidP="00373BD7" w:rsidRDefault="00D025D5" w14:paraId="00000421" w14:textId="0E9AEE23">
            <w:pPr>
              <w:pStyle w:val="Normal1"/>
              <w:numPr>
                <w:ilvl w:val="0"/>
                <w:numId w:val="2"/>
              </w:numPr>
              <w:rPr>
                <w:color w:val="000000" w:themeColor="text1"/>
              </w:rPr>
            </w:pPr>
            <w:r w:rsidRPr="4C4D401A">
              <w:rPr>
                <w:color w:val="000000" w:themeColor="text1"/>
              </w:rPr>
              <w:t>Altro</w:t>
            </w:r>
          </w:p>
        </w:tc>
        <w:tc>
          <w:tcPr>
            <w:tcW w:w="2528" w:type="dxa"/>
            <w:shd w:val="clear" w:color="auto" w:fill="auto"/>
            <w:vAlign w:val="center"/>
          </w:tcPr>
          <w:p w:rsidR="00B0161D" w:rsidRDefault="00B0161D" w14:paraId="00000422" w14:textId="77777777">
            <w:pPr>
              <w:pStyle w:val="Normal1"/>
              <w:jc w:val="both"/>
              <w:rPr>
                <w:color w:val="000000"/>
                <w:vertAlign w:val="superscript"/>
              </w:rPr>
            </w:pPr>
          </w:p>
        </w:tc>
      </w:tr>
      <w:tr w:rsidR="00B0161D" w:rsidTr="537236B1" w14:paraId="06E6C351" w14:textId="77777777">
        <w:trPr>
          <w:trHeight w:val="540"/>
        </w:trPr>
        <w:tc>
          <w:tcPr>
            <w:tcW w:w="735" w:type="dxa"/>
            <w:shd w:val="clear" w:color="auto" w:fill="auto"/>
            <w:vAlign w:val="center"/>
          </w:tcPr>
          <w:p w:rsidR="00B0161D" w:rsidRDefault="00D025D5" w14:paraId="00000423" w14:textId="77777777">
            <w:pPr>
              <w:pStyle w:val="Normal1"/>
              <w:jc w:val="center"/>
              <w:rPr>
                <w:color w:val="000000"/>
                <w:vertAlign w:val="superscript"/>
              </w:rPr>
            </w:pPr>
            <w:r>
              <w:rPr>
                <w:color w:val="000000"/>
              </w:rPr>
              <w:t>5</w:t>
            </w:r>
          </w:p>
        </w:tc>
        <w:tc>
          <w:tcPr>
            <w:tcW w:w="5130" w:type="dxa"/>
            <w:shd w:val="clear" w:color="auto" w:fill="auto"/>
            <w:vAlign w:val="center"/>
          </w:tcPr>
          <w:p w:rsidR="00B0161D" w:rsidRDefault="00D025D5" w14:paraId="00000424" w14:textId="268669BC">
            <w:pPr>
              <w:pStyle w:val="Normal1"/>
              <w:jc w:val="both"/>
              <w:rPr>
                <w:color w:val="000000"/>
                <w:vertAlign w:val="superscript"/>
              </w:rPr>
            </w:pPr>
            <w:r>
              <w:rPr>
                <w:color w:val="000000"/>
              </w:rPr>
              <w:t>Il contratto di appalto di importo pari o superiore alle soglie comunitarie di cui all’art. 35 del D.</w:t>
            </w:r>
            <w:r w:rsidR="00D77F7F">
              <w:rPr>
                <w:color w:val="000000"/>
              </w:rPr>
              <w:t>L</w:t>
            </w:r>
            <w:r>
              <w:rPr>
                <w:color w:val="000000"/>
              </w:rPr>
              <w:t>gs.</w:t>
            </w:r>
            <w:r w:rsidR="00D77F7F">
              <w:rPr>
                <w:color w:val="000000"/>
              </w:rPr>
              <w:t xml:space="preserve"> </w:t>
            </w:r>
            <w:r>
              <w:rPr>
                <w:color w:val="000000"/>
              </w:rPr>
              <w:t>50/2016 è stato stipulato dopo aver acquisito l’informativa antimafia?</w:t>
            </w:r>
          </w:p>
        </w:tc>
        <w:tc>
          <w:tcPr>
            <w:tcW w:w="552" w:type="dxa"/>
            <w:shd w:val="clear" w:color="auto" w:fill="auto"/>
            <w:vAlign w:val="center"/>
          </w:tcPr>
          <w:p w:rsidR="00B0161D" w:rsidRDefault="00B0161D" w14:paraId="00000425" w14:textId="77777777">
            <w:pPr>
              <w:pStyle w:val="Normal1"/>
              <w:jc w:val="both"/>
              <w:rPr>
                <w:color w:val="000000"/>
                <w:vertAlign w:val="superscript"/>
              </w:rPr>
            </w:pPr>
          </w:p>
        </w:tc>
        <w:tc>
          <w:tcPr>
            <w:tcW w:w="567" w:type="dxa"/>
            <w:shd w:val="clear" w:color="auto" w:fill="auto"/>
            <w:vAlign w:val="center"/>
          </w:tcPr>
          <w:p w:rsidR="00B0161D" w:rsidRDefault="00B0161D" w14:paraId="00000426" w14:textId="77777777">
            <w:pPr>
              <w:pStyle w:val="Normal1"/>
              <w:jc w:val="both"/>
              <w:rPr>
                <w:color w:val="000000"/>
                <w:vertAlign w:val="superscript"/>
              </w:rPr>
            </w:pPr>
          </w:p>
        </w:tc>
        <w:tc>
          <w:tcPr>
            <w:tcW w:w="720" w:type="dxa"/>
            <w:shd w:val="clear" w:color="auto" w:fill="auto"/>
            <w:vAlign w:val="center"/>
          </w:tcPr>
          <w:p w:rsidR="00B0161D" w:rsidRDefault="00B0161D" w14:paraId="00000427"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28" w14:textId="301E0C2C">
            <w:pPr>
              <w:pStyle w:val="Normal1"/>
              <w:numPr>
                <w:ilvl w:val="0"/>
                <w:numId w:val="2"/>
              </w:numPr>
              <w:rPr>
                <w:color w:val="000000" w:themeColor="text1"/>
              </w:rPr>
            </w:pPr>
            <w:r w:rsidRPr="4C4D401A">
              <w:rPr>
                <w:color w:val="000000" w:themeColor="text1"/>
              </w:rPr>
              <w:t>Comunicazione antimafia</w:t>
            </w:r>
          </w:p>
          <w:p w:rsidRPr="00373BD7" w:rsidR="00B0161D" w:rsidP="00373BD7" w:rsidRDefault="00D025D5" w14:paraId="00000429" w14:textId="3CA43E47">
            <w:pPr>
              <w:pStyle w:val="Normal1"/>
              <w:numPr>
                <w:ilvl w:val="0"/>
                <w:numId w:val="2"/>
              </w:numPr>
              <w:rPr>
                <w:color w:val="000000" w:themeColor="text1"/>
              </w:rPr>
            </w:pPr>
            <w:r w:rsidRPr="4C4D401A">
              <w:rPr>
                <w:color w:val="000000" w:themeColor="text1"/>
              </w:rPr>
              <w:t>Richiesta comunicazione antimafia</w:t>
            </w:r>
          </w:p>
          <w:p w:rsidRPr="00373BD7" w:rsidR="00B0161D" w:rsidP="00373BD7" w:rsidRDefault="00D025D5" w14:paraId="0000042A" w14:textId="0C7557E0">
            <w:pPr>
              <w:pStyle w:val="Normal1"/>
              <w:numPr>
                <w:ilvl w:val="0"/>
                <w:numId w:val="2"/>
              </w:numPr>
              <w:rPr>
                <w:color w:val="000000" w:themeColor="text1"/>
              </w:rPr>
            </w:pPr>
            <w:r w:rsidRPr="4C4D401A">
              <w:rPr>
                <w:color w:val="000000" w:themeColor="text1"/>
              </w:rPr>
              <w:t>Autocertificazione</w:t>
            </w:r>
          </w:p>
        </w:tc>
        <w:tc>
          <w:tcPr>
            <w:tcW w:w="2528" w:type="dxa"/>
            <w:shd w:val="clear" w:color="auto" w:fill="auto"/>
            <w:vAlign w:val="center"/>
          </w:tcPr>
          <w:p w:rsidR="00B0161D" w:rsidRDefault="00B0161D" w14:paraId="0000042B" w14:textId="77777777">
            <w:pPr>
              <w:pStyle w:val="Normal1"/>
              <w:jc w:val="both"/>
              <w:rPr>
                <w:color w:val="000000"/>
                <w:vertAlign w:val="superscript"/>
              </w:rPr>
            </w:pPr>
          </w:p>
        </w:tc>
      </w:tr>
      <w:tr w:rsidR="00B0161D" w:rsidTr="537236B1" w14:paraId="61FE3A98" w14:textId="77777777">
        <w:trPr>
          <w:trHeight w:val="540"/>
        </w:trPr>
        <w:tc>
          <w:tcPr>
            <w:tcW w:w="735" w:type="dxa"/>
            <w:shd w:val="clear" w:color="auto" w:fill="auto"/>
            <w:vAlign w:val="center"/>
          </w:tcPr>
          <w:p w:rsidR="00B0161D" w:rsidRDefault="00D025D5" w14:paraId="0000042C" w14:textId="77777777">
            <w:pPr>
              <w:pStyle w:val="Normal1"/>
              <w:jc w:val="center"/>
              <w:rPr>
                <w:color w:val="000000"/>
                <w:vertAlign w:val="superscript"/>
              </w:rPr>
            </w:pPr>
            <w:r>
              <w:rPr>
                <w:color w:val="000000"/>
              </w:rPr>
              <w:t>6</w:t>
            </w:r>
          </w:p>
        </w:tc>
        <w:tc>
          <w:tcPr>
            <w:tcW w:w="5130" w:type="dxa"/>
            <w:shd w:val="clear" w:color="auto" w:fill="auto"/>
            <w:vAlign w:val="center"/>
          </w:tcPr>
          <w:p w:rsidR="00B0161D" w:rsidRDefault="00D025D5" w14:paraId="0000042D" w14:textId="77777777">
            <w:pPr>
              <w:pStyle w:val="Normal1"/>
              <w:jc w:val="both"/>
              <w:rPr>
                <w:color w:val="000000"/>
                <w:vertAlign w:val="superscript"/>
              </w:rPr>
            </w:pPr>
            <w:r>
              <w:rPr>
                <w:color w:val="000000"/>
              </w:rPr>
              <w:t xml:space="preserve">Il contratto è stato stipulato successivamente all’acquisizione dei certificati della Camera di Commercio, del Casellario giudiziale e il DURC? </w:t>
            </w:r>
          </w:p>
        </w:tc>
        <w:tc>
          <w:tcPr>
            <w:tcW w:w="552" w:type="dxa"/>
            <w:shd w:val="clear" w:color="auto" w:fill="auto"/>
            <w:vAlign w:val="center"/>
          </w:tcPr>
          <w:p w:rsidR="00B0161D" w:rsidRDefault="00B0161D" w14:paraId="0000042E" w14:textId="77777777">
            <w:pPr>
              <w:pStyle w:val="Normal1"/>
              <w:jc w:val="both"/>
              <w:rPr>
                <w:color w:val="000000"/>
                <w:vertAlign w:val="superscript"/>
              </w:rPr>
            </w:pPr>
          </w:p>
        </w:tc>
        <w:tc>
          <w:tcPr>
            <w:tcW w:w="567" w:type="dxa"/>
            <w:shd w:val="clear" w:color="auto" w:fill="auto"/>
            <w:vAlign w:val="center"/>
          </w:tcPr>
          <w:p w:rsidR="00B0161D" w:rsidRDefault="00B0161D" w14:paraId="0000042F" w14:textId="77777777">
            <w:pPr>
              <w:pStyle w:val="Normal1"/>
              <w:jc w:val="both"/>
              <w:rPr>
                <w:color w:val="000000"/>
                <w:vertAlign w:val="superscript"/>
              </w:rPr>
            </w:pPr>
          </w:p>
        </w:tc>
        <w:tc>
          <w:tcPr>
            <w:tcW w:w="720" w:type="dxa"/>
            <w:shd w:val="clear" w:color="auto" w:fill="auto"/>
            <w:vAlign w:val="center"/>
          </w:tcPr>
          <w:p w:rsidR="00B0161D" w:rsidRDefault="00B0161D" w14:paraId="00000430" w14:textId="77777777">
            <w:pPr>
              <w:pStyle w:val="Normal1"/>
              <w:jc w:val="both"/>
              <w:rPr>
                <w:color w:val="000000"/>
                <w:vertAlign w:val="superscript"/>
              </w:rPr>
            </w:pPr>
          </w:p>
        </w:tc>
        <w:tc>
          <w:tcPr>
            <w:tcW w:w="2966" w:type="dxa"/>
            <w:shd w:val="clear" w:color="auto" w:fill="auto"/>
            <w:vAlign w:val="center"/>
          </w:tcPr>
          <w:p w:rsidR="00B0161D" w:rsidP="00373BD7" w:rsidRDefault="00D025D5" w14:paraId="53E90F06" w14:textId="2E561E81">
            <w:pPr>
              <w:pStyle w:val="Normal1"/>
              <w:numPr>
                <w:ilvl w:val="0"/>
                <w:numId w:val="2"/>
              </w:numPr>
              <w:rPr>
                <w:color w:val="000000" w:themeColor="text1"/>
              </w:rPr>
            </w:pPr>
            <w:r w:rsidRPr="4D3F5842">
              <w:rPr>
                <w:color w:val="000000" w:themeColor="text1"/>
              </w:rPr>
              <w:t>Certificato Camera di Commercio</w:t>
            </w:r>
          </w:p>
          <w:p w:rsidR="00B0161D" w:rsidP="00373BD7" w:rsidRDefault="354266E4" w14:paraId="1918E1B5" w14:textId="1042BF2D">
            <w:pPr>
              <w:pStyle w:val="Normal1"/>
              <w:numPr>
                <w:ilvl w:val="0"/>
                <w:numId w:val="2"/>
              </w:numPr>
              <w:rPr>
                <w:color w:val="000000" w:themeColor="text1"/>
              </w:rPr>
            </w:pPr>
            <w:r w:rsidRPr="4D3F5842">
              <w:rPr>
                <w:color w:val="000000" w:themeColor="text1"/>
              </w:rPr>
              <w:t>Anagrafe delle sanzioni amministrative</w:t>
            </w:r>
          </w:p>
          <w:p w:rsidR="00B0161D" w:rsidP="00373BD7" w:rsidRDefault="354266E4" w14:paraId="74DFD139" w14:textId="6022B7AF">
            <w:pPr>
              <w:pStyle w:val="Normal1"/>
              <w:numPr>
                <w:ilvl w:val="0"/>
                <w:numId w:val="2"/>
              </w:numPr>
              <w:rPr>
                <w:color w:val="000000" w:themeColor="text1"/>
              </w:rPr>
            </w:pPr>
            <w:r w:rsidRPr="4D3F5842">
              <w:rPr>
                <w:color w:val="000000" w:themeColor="text1"/>
              </w:rPr>
              <w:t>Casellario informatico presso ANAC</w:t>
            </w:r>
          </w:p>
          <w:p w:rsidR="00B0161D" w:rsidP="00373BD7" w:rsidRDefault="354266E4" w14:paraId="6D0AEE0E" w14:textId="6EFB1672">
            <w:pPr>
              <w:pStyle w:val="Normal1"/>
              <w:numPr>
                <w:ilvl w:val="0"/>
                <w:numId w:val="2"/>
              </w:numPr>
              <w:rPr>
                <w:color w:val="000000" w:themeColor="text1"/>
              </w:rPr>
            </w:pPr>
            <w:r w:rsidRPr="4D3F5842">
              <w:rPr>
                <w:color w:val="000000" w:themeColor="text1"/>
              </w:rPr>
              <w:t>Banca dati nazionale dei contratti pubblici</w:t>
            </w:r>
          </w:p>
          <w:p w:rsidRPr="00373BD7" w:rsidR="00B0161D" w:rsidP="00373BD7" w:rsidRDefault="18C7EBE7" w14:paraId="00000432" w14:textId="4F571DD9">
            <w:pPr>
              <w:pStyle w:val="Normal1"/>
              <w:numPr>
                <w:ilvl w:val="0"/>
                <w:numId w:val="2"/>
              </w:numPr>
              <w:rPr>
                <w:color w:val="000000" w:themeColor="text1"/>
              </w:rPr>
            </w:pPr>
            <w:r w:rsidRPr="4C4D401A">
              <w:rPr>
                <w:color w:val="000000" w:themeColor="text1"/>
              </w:rPr>
              <w:t>Certificato del Casellario Giudiziale</w:t>
            </w:r>
          </w:p>
          <w:p w:rsidR="00373BD7" w:rsidP="00373BD7" w:rsidRDefault="6C0EF3A5" w14:paraId="7EDC3987" w14:textId="77777777">
            <w:pPr>
              <w:pStyle w:val="Normal1"/>
              <w:numPr>
                <w:ilvl w:val="0"/>
                <w:numId w:val="2"/>
              </w:numPr>
              <w:rPr>
                <w:color w:val="000000" w:themeColor="text1"/>
              </w:rPr>
            </w:pPr>
            <w:r w:rsidRPr="4C4D401A">
              <w:rPr>
                <w:color w:val="000000" w:themeColor="text1"/>
              </w:rPr>
              <w:t>Banca dati nazionale Antimafia (BDNA)</w:t>
            </w:r>
          </w:p>
          <w:p w:rsidRPr="00373BD7" w:rsidR="00B0161D" w:rsidP="00373BD7" w:rsidRDefault="00D025D5" w14:paraId="00000433" w14:textId="7EF7AE07">
            <w:pPr>
              <w:pStyle w:val="Normal1"/>
              <w:numPr>
                <w:ilvl w:val="0"/>
                <w:numId w:val="2"/>
              </w:numPr>
              <w:rPr>
                <w:color w:val="000000" w:themeColor="text1"/>
              </w:rPr>
            </w:pPr>
            <w:r w:rsidRPr="4C4D401A">
              <w:rPr>
                <w:color w:val="000000" w:themeColor="text1"/>
              </w:rPr>
              <w:t>DURC</w:t>
            </w:r>
          </w:p>
        </w:tc>
        <w:tc>
          <w:tcPr>
            <w:tcW w:w="2528" w:type="dxa"/>
            <w:shd w:val="clear" w:color="auto" w:fill="auto"/>
            <w:vAlign w:val="center"/>
          </w:tcPr>
          <w:p w:rsidR="00B0161D" w:rsidRDefault="00B0161D" w14:paraId="00000434" w14:textId="77777777">
            <w:pPr>
              <w:pStyle w:val="Normal1"/>
              <w:jc w:val="both"/>
              <w:rPr>
                <w:color w:val="000000"/>
                <w:vertAlign w:val="superscript"/>
              </w:rPr>
            </w:pPr>
          </w:p>
        </w:tc>
      </w:tr>
      <w:tr w:rsidR="00B0161D" w:rsidTr="537236B1" w14:paraId="5DD6F2AA" w14:textId="77777777">
        <w:trPr>
          <w:trHeight w:val="540"/>
        </w:trPr>
        <w:tc>
          <w:tcPr>
            <w:tcW w:w="735" w:type="dxa"/>
            <w:shd w:val="clear" w:color="auto" w:fill="auto"/>
            <w:vAlign w:val="center"/>
          </w:tcPr>
          <w:p w:rsidR="00B0161D" w:rsidRDefault="00D025D5" w14:paraId="00000435" w14:textId="77777777">
            <w:pPr>
              <w:pStyle w:val="Normal1"/>
              <w:jc w:val="center"/>
              <w:rPr>
                <w:color w:val="000000"/>
                <w:vertAlign w:val="superscript"/>
              </w:rPr>
            </w:pPr>
            <w:r>
              <w:rPr>
                <w:color w:val="000000"/>
              </w:rPr>
              <w:t>7</w:t>
            </w:r>
          </w:p>
        </w:tc>
        <w:tc>
          <w:tcPr>
            <w:tcW w:w="5130" w:type="dxa"/>
            <w:shd w:val="clear" w:color="auto" w:fill="auto"/>
            <w:vAlign w:val="center"/>
          </w:tcPr>
          <w:p w:rsidR="00B0161D" w:rsidRDefault="00D025D5" w14:paraId="00000436" w14:textId="21A86A62">
            <w:pPr>
              <w:pStyle w:val="Normal1"/>
              <w:jc w:val="both"/>
              <w:rPr>
                <w:color w:val="000000"/>
                <w:vertAlign w:val="superscript"/>
              </w:rPr>
            </w:pPr>
            <w:r w:rsidRPr="4D71F3AC">
              <w:rPr>
                <w:color w:val="000000" w:themeColor="text1"/>
              </w:rPr>
              <w:t>Il contratto è stato stipulato secondo le forme e modalità previste dall’art. 32, comma 14 del D.</w:t>
            </w:r>
            <w:r w:rsidR="00D77F7F">
              <w:rPr>
                <w:color w:val="000000" w:themeColor="text1"/>
              </w:rPr>
              <w:t>L</w:t>
            </w:r>
            <w:r w:rsidRPr="4D71F3AC">
              <w:rPr>
                <w:color w:val="000000" w:themeColor="text1"/>
              </w:rPr>
              <w:t>gs</w:t>
            </w:r>
            <w:r w:rsidR="00D77F7F">
              <w:rPr>
                <w:color w:val="000000" w:themeColor="text1"/>
              </w:rPr>
              <w:t>.</w:t>
            </w:r>
            <w:r w:rsidRPr="4D71F3AC">
              <w:rPr>
                <w:color w:val="000000" w:themeColor="text1"/>
              </w:rPr>
              <w:t xml:space="preserve"> 50/2016</w:t>
            </w:r>
            <w:r w:rsidRPr="4D71F3AC" w:rsidR="5F9B2B2A">
              <w:rPr>
                <w:color w:val="000000" w:themeColor="text1"/>
              </w:rPr>
              <w:t>?</w:t>
            </w:r>
          </w:p>
        </w:tc>
        <w:tc>
          <w:tcPr>
            <w:tcW w:w="552" w:type="dxa"/>
            <w:shd w:val="clear" w:color="auto" w:fill="auto"/>
            <w:vAlign w:val="center"/>
          </w:tcPr>
          <w:p w:rsidR="00B0161D" w:rsidRDefault="00B0161D" w14:paraId="00000437" w14:textId="77777777">
            <w:pPr>
              <w:pStyle w:val="Normal1"/>
              <w:jc w:val="both"/>
              <w:rPr>
                <w:color w:val="000000"/>
                <w:vertAlign w:val="superscript"/>
              </w:rPr>
            </w:pPr>
          </w:p>
        </w:tc>
        <w:tc>
          <w:tcPr>
            <w:tcW w:w="567" w:type="dxa"/>
            <w:shd w:val="clear" w:color="auto" w:fill="auto"/>
            <w:vAlign w:val="center"/>
          </w:tcPr>
          <w:p w:rsidR="00B0161D" w:rsidRDefault="00B0161D" w14:paraId="00000438" w14:textId="77777777">
            <w:pPr>
              <w:pStyle w:val="Normal1"/>
              <w:jc w:val="both"/>
              <w:rPr>
                <w:color w:val="000000"/>
                <w:vertAlign w:val="superscript"/>
              </w:rPr>
            </w:pPr>
          </w:p>
        </w:tc>
        <w:tc>
          <w:tcPr>
            <w:tcW w:w="720" w:type="dxa"/>
            <w:shd w:val="clear" w:color="auto" w:fill="auto"/>
            <w:vAlign w:val="center"/>
          </w:tcPr>
          <w:p w:rsidR="00B0161D" w:rsidRDefault="00B0161D" w14:paraId="00000439"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3A" w14:textId="27462E8B">
            <w:pPr>
              <w:pStyle w:val="Normal1"/>
              <w:numPr>
                <w:ilvl w:val="0"/>
                <w:numId w:val="2"/>
              </w:numPr>
              <w:rPr>
                <w:color w:val="000000" w:themeColor="text1"/>
              </w:rPr>
            </w:pPr>
            <w:r w:rsidRPr="4C4D401A">
              <w:rPr>
                <w:color w:val="000000" w:themeColor="text1"/>
              </w:rPr>
              <w:t>Atto di aggiudicazione</w:t>
            </w:r>
          </w:p>
          <w:p w:rsidRPr="00373BD7" w:rsidR="00B0161D" w:rsidP="00373BD7" w:rsidRDefault="00D025D5" w14:paraId="0000043B" w14:textId="68F8C570">
            <w:pPr>
              <w:pStyle w:val="Normal1"/>
              <w:numPr>
                <w:ilvl w:val="0"/>
                <w:numId w:val="2"/>
              </w:numPr>
              <w:rPr>
                <w:color w:val="000000" w:themeColor="text1"/>
              </w:rPr>
            </w:pPr>
            <w:r w:rsidRPr="4C4D401A">
              <w:rPr>
                <w:color w:val="000000" w:themeColor="text1"/>
              </w:rPr>
              <w:t>Contratto</w:t>
            </w:r>
          </w:p>
          <w:p w:rsidRPr="00373BD7" w:rsidR="00B0161D" w:rsidP="00373BD7" w:rsidRDefault="00D025D5" w14:paraId="0000043C" w14:textId="6C35C262">
            <w:pPr>
              <w:pStyle w:val="Normal1"/>
              <w:numPr>
                <w:ilvl w:val="0"/>
                <w:numId w:val="2"/>
              </w:numPr>
              <w:rPr>
                <w:color w:val="000000" w:themeColor="text1"/>
              </w:rPr>
            </w:pPr>
            <w:r w:rsidRPr="4C4D401A">
              <w:rPr>
                <w:color w:val="000000" w:themeColor="text1"/>
              </w:rPr>
              <w:t>Altro</w:t>
            </w:r>
          </w:p>
        </w:tc>
        <w:tc>
          <w:tcPr>
            <w:tcW w:w="2528" w:type="dxa"/>
            <w:shd w:val="clear" w:color="auto" w:fill="auto"/>
            <w:vAlign w:val="center"/>
          </w:tcPr>
          <w:p w:rsidR="00B0161D" w:rsidRDefault="00B0161D" w14:paraId="0000043D" w14:textId="77777777">
            <w:pPr>
              <w:pStyle w:val="Normal1"/>
              <w:jc w:val="both"/>
              <w:rPr>
                <w:color w:val="000000"/>
                <w:vertAlign w:val="superscript"/>
              </w:rPr>
            </w:pPr>
          </w:p>
        </w:tc>
      </w:tr>
      <w:tr w:rsidR="00B0161D" w:rsidTr="537236B1" w14:paraId="70D802FF" w14:textId="77777777">
        <w:trPr>
          <w:trHeight w:val="540"/>
        </w:trPr>
        <w:tc>
          <w:tcPr>
            <w:tcW w:w="735" w:type="dxa"/>
            <w:shd w:val="clear" w:color="auto" w:fill="auto"/>
            <w:vAlign w:val="center"/>
          </w:tcPr>
          <w:p w:rsidR="00B0161D" w:rsidRDefault="00D025D5" w14:paraId="0000043E" w14:textId="77777777">
            <w:pPr>
              <w:pStyle w:val="Normal1"/>
              <w:jc w:val="center"/>
              <w:rPr>
                <w:color w:val="000000"/>
                <w:vertAlign w:val="superscript"/>
              </w:rPr>
            </w:pPr>
            <w:r>
              <w:rPr>
                <w:color w:val="000000"/>
              </w:rPr>
              <w:t>8</w:t>
            </w:r>
          </w:p>
        </w:tc>
        <w:tc>
          <w:tcPr>
            <w:tcW w:w="5130" w:type="dxa"/>
            <w:shd w:val="clear" w:color="auto" w:fill="auto"/>
            <w:vAlign w:val="center"/>
          </w:tcPr>
          <w:p w:rsidR="00B0161D" w:rsidRDefault="00D025D5" w14:paraId="0000043F" w14:textId="77777777">
            <w:pPr>
              <w:pStyle w:val="Normal1"/>
              <w:jc w:val="both"/>
              <w:rPr>
                <w:color w:val="000000"/>
                <w:vertAlign w:val="superscript"/>
              </w:rPr>
            </w:pPr>
            <w:r>
              <w:rPr>
                <w:color w:val="000000"/>
              </w:rPr>
              <w:t>Il contratto è stato firmato da soggetti con poteri di firma?</w:t>
            </w:r>
          </w:p>
        </w:tc>
        <w:tc>
          <w:tcPr>
            <w:tcW w:w="552" w:type="dxa"/>
            <w:shd w:val="clear" w:color="auto" w:fill="auto"/>
            <w:vAlign w:val="center"/>
          </w:tcPr>
          <w:p w:rsidR="00B0161D" w:rsidRDefault="00B0161D" w14:paraId="00000440" w14:textId="77777777">
            <w:pPr>
              <w:pStyle w:val="Normal1"/>
              <w:jc w:val="both"/>
              <w:rPr>
                <w:color w:val="000000"/>
                <w:vertAlign w:val="superscript"/>
              </w:rPr>
            </w:pPr>
          </w:p>
        </w:tc>
        <w:tc>
          <w:tcPr>
            <w:tcW w:w="567" w:type="dxa"/>
            <w:shd w:val="clear" w:color="auto" w:fill="auto"/>
            <w:vAlign w:val="center"/>
          </w:tcPr>
          <w:p w:rsidR="00B0161D" w:rsidRDefault="00B0161D" w14:paraId="00000441" w14:textId="77777777">
            <w:pPr>
              <w:pStyle w:val="Normal1"/>
              <w:jc w:val="both"/>
              <w:rPr>
                <w:color w:val="000000"/>
                <w:vertAlign w:val="superscript"/>
              </w:rPr>
            </w:pPr>
          </w:p>
        </w:tc>
        <w:tc>
          <w:tcPr>
            <w:tcW w:w="720" w:type="dxa"/>
            <w:shd w:val="clear" w:color="auto" w:fill="auto"/>
            <w:vAlign w:val="center"/>
          </w:tcPr>
          <w:p w:rsidR="00B0161D" w:rsidRDefault="00B0161D" w14:paraId="00000442"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43" w14:textId="724DB07B">
            <w:pPr>
              <w:pStyle w:val="Normal1"/>
              <w:numPr>
                <w:ilvl w:val="0"/>
                <w:numId w:val="2"/>
              </w:numPr>
              <w:rPr>
                <w:color w:val="000000" w:themeColor="text1"/>
              </w:rPr>
            </w:pPr>
            <w:r w:rsidRPr="4C4D401A">
              <w:rPr>
                <w:color w:val="000000" w:themeColor="text1"/>
              </w:rPr>
              <w:t>Contratto</w:t>
            </w:r>
          </w:p>
          <w:p w:rsidRPr="00373BD7" w:rsidR="00B0161D" w:rsidP="00373BD7" w:rsidRDefault="00D025D5" w14:paraId="00000444" w14:textId="07113C7E">
            <w:pPr>
              <w:pStyle w:val="Normal1"/>
              <w:numPr>
                <w:ilvl w:val="0"/>
                <w:numId w:val="2"/>
              </w:numPr>
              <w:rPr>
                <w:color w:val="000000" w:themeColor="text1"/>
              </w:rPr>
            </w:pPr>
            <w:r w:rsidRPr="4C4D401A">
              <w:rPr>
                <w:color w:val="000000" w:themeColor="text1"/>
              </w:rPr>
              <w:t>Procura</w:t>
            </w:r>
          </w:p>
          <w:p w:rsidRPr="00373BD7" w:rsidR="00B0161D" w:rsidP="00373BD7" w:rsidRDefault="00D025D5" w14:paraId="00000445" w14:textId="30143F54">
            <w:pPr>
              <w:pStyle w:val="Normal1"/>
              <w:numPr>
                <w:ilvl w:val="0"/>
                <w:numId w:val="2"/>
              </w:numPr>
              <w:rPr>
                <w:color w:val="000000" w:themeColor="text1"/>
              </w:rPr>
            </w:pPr>
            <w:r w:rsidRPr="4C4D401A">
              <w:rPr>
                <w:color w:val="000000" w:themeColor="text1"/>
              </w:rPr>
              <w:t>Camera di commercio</w:t>
            </w:r>
          </w:p>
          <w:p w:rsidRPr="00373BD7" w:rsidR="00B0161D" w:rsidP="00373BD7" w:rsidRDefault="00D025D5" w14:paraId="00000446" w14:textId="6A8F1C30">
            <w:pPr>
              <w:pStyle w:val="Normal1"/>
              <w:numPr>
                <w:ilvl w:val="0"/>
                <w:numId w:val="2"/>
              </w:numPr>
              <w:rPr>
                <w:color w:val="000000" w:themeColor="text1"/>
              </w:rPr>
            </w:pPr>
            <w:r w:rsidRPr="4C4D401A">
              <w:rPr>
                <w:color w:val="000000" w:themeColor="text1"/>
              </w:rPr>
              <w:t>Report esito firma</w:t>
            </w:r>
          </w:p>
        </w:tc>
        <w:tc>
          <w:tcPr>
            <w:tcW w:w="2528" w:type="dxa"/>
            <w:shd w:val="clear" w:color="auto" w:fill="auto"/>
            <w:vAlign w:val="center"/>
          </w:tcPr>
          <w:p w:rsidR="00B0161D" w:rsidRDefault="00B0161D" w14:paraId="00000447" w14:textId="77777777">
            <w:pPr>
              <w:pStyle w:val="Normal1"/>
              <w:jc w:val="both"/>
              <w:rPr>
                <w:color w:val="000000"/>
                <w:vertAlign w:val="superscript"/>
              </w:rPr>
            </w:pPr>
          </w:p>
        </w:tc>
      </w:tr>
      <w:tr w:rsidR="00B0161D" w:rsidTr="537236B1" w14:paraId="663FDEA5" w14:textId="77777777">
        <w:trPr>
          <w:trHeight w:val="540"/>
        </w:trPr>
        <w:tc>
          <w:tcPr>
            <w:tcW w:w="735" w:type="dxa"/>
            <w:shd w:val="clear" w:color="auto" w:fill="auto"/>
            <w:vAlign w:val="center"/>
          </w:tcPr>
          <w:p w:rsidR="00B0161D" w:rsidRDefault="00D025D5" w14:paraId="00000448" w14:textId="77777777">
            <w:pPr>
              <w:pStyle w:val="Normal1"/>
              <w:jc w:val="center"/>
              <w:rPr>
                <w:color w:val="000000"/>
                <w:vertAlign w:val="superscript"/>
              </w:rPr>
            </w:pPr>
            <w:r>
              <w:rPr>
                <w:color w:val="000000"/>
              </w:rPr>
              <w:t>9</w:t>
            </w:r>
          </w:p>
        </w:tc>
        <w:tc>
          <w:tcPr>
            <w:tcW w:w="5130" w:type="dxa"/>
            <w:shd w:val="clear" w:color="auto" w:fill="auto"/>
            <w:vAlign w:val="center"/>
          </w:tcPr>
          <w:p w:rsidR="00B0161D" w:rsidRDefault="00D025D5" w14:paraId="00000449" w14:textId="77777777">
            <w:pPr>
              <w:pStyle w:val="Normal1"/>
              <w:jc w:val="both"/>
              <w:rPr>
                <w:color w:val="000000"/>
                <w:vertAlign w:val="superscript"/>
              </w:rPr>
            </w:pPr>
            <w:r>
              <w:rPr>
                <w:color w:val="000000"/>
              </w:rPr>
              <w:t>L'oggetto del contratto è coerente con quanto previsto nella scheda di misura/progetto/investimento approvato nell’ambito del PNRR?</w:t>
            </w:r>
          </w:p>
        </w:tc>
        <w:tc>
          <w:tcPr>
            <w:tcW w:w="552" w:type="dxa"/>
            <w:shd w:val="clear" w:color="auto" w:fill="auto"/>
            <w:vAlign w:val="center"/>
          </w:tcPr>
          <w:p w:rsidR="00B0161D" w:rsidRDefault="00B0161D" w14:paraId="0000044A" w14:textId="77777777">
            <w:pPr>
              <w:pStyle w:val="Normal1"/>
              <w:jc w:val="both"/>
              <w:rPr>
                <w:color w:val="000000"/>
                <w:vertAlign w:val="superscript"/>
              </w:rPr>
            </w:pPr>
          </w:p>
        </w:tc>
        <w:tc>
          <w:tcPr>
            <w:tcW w:w="567" w:type="dxa"/>
            <w:shd w:val="clear" w:color="auto" w:fill="auto"/>
            <w:vAlign w:val="center"/>
          </w:tcPr>
          <w:p w:rsidR="00B0161D" w:rsidRDefault="00B0161D" w14:paraId="0000044B" w14:textId="77777777">
            <w:pPr>
              <w:pStyle w:val="Normal1"/>
              <w:jc w:val="both"/>
              <w:rPr>
                <w:color w:val="000000"/>
                <w:vertAlign w:val="superscript"/>
              </w:rPr>
            </w:pPr>
          </w:p>
        </w:tc>
        <w:tc>
          <w:tcPr>
            <w:tcW w:w="720" w:type="dxa"/>
            <w:shd w:val="clear" w:color="auto" w:fill="auto"/>
            <w:vAlign w:val="center"/>
          </w:tcPr>
          <w:p w:rsidR="00B0161D" w:rsidRDefault="00B0161D" w14:paraId="0000044C"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4D" w14:textId="2682517C">
            <w:pPr>
              <w:pStyle w:val="Normal1"/>
              <w:numPr>
                <w:ilvl w:val="0"/>
                <w:numId w:val="2"/>
              </w:numPr>
              <w:rPr>
                <w:color w:val="000000" w:themeColor="text1"/>
              </w:rPr>
            </w:pPr>
            <w:r w:rsidRPr="4C4D401A">
              <w:rPr>
                <w:color w:val="000000" w:themeColor="text1"/>
              </w:rPr>
              <w:t>Piano operativo/investimento</w:t>
            </w:r>
          </w:p>
          <w:p w:rsidRPr="00373BD7" w:rsidR="00B0161D" w:rsidP="00373BD7" w:rsidRDefault="00D025D5" w14:paraId="0000044E" w14:textId="7F2C5ABB">
            <w:pPr>
              <w:pStyle w:val="Normal1"/>
              <w:numPr>
                <w:ilvl w:val="0"/>
                <w:numId w:val="2"/>
              </w:numPr>
              <w:rPr>
                <w:color w:val="000000" w:themeColor="text1"/>
              </w:rPr>
            </w:pPr>
            <w:r w:rsidRPr="4C4D401A">
              <w:rPr>
                <w:color w:val="000000" w:themeColor="text1"/>
              </w:rPr>
              <w:t>Contratto</w:t>
            </w:r>
          </w:p>
        </w:tc>
        <w:tc>
          <w:tcPr>
            <w:tcW w:w="2528" w:type="dxa"/>
            <w:shd w:val="clear" w:color="auto" w:fill="auto"/>
            <w:vAlign w:val="center"/>
          </w:tcPr>
          <w:p w:rsidR="00B0161D" w:rsidRDefault="00B0161D" w14:paraId="0000044F" w14:textId="77777777">
            <w:pPr>
              <w:pStyle w:val="Normal1"/>
              <w:jc w:val="both"/>
              <w:rPr>
                <w:color w:val="000000"/>
                <w:vertAlign w:val="superscript"/>
              </w:rPr>
            </w:pPr>
          </w:p>
        </w:tc>
      </w:tr>
      <w:tr w:rsidR="00B0161D" w:rsidTr="537236B1" w14:paraId="34439C81" w14:textId="77777777">
        <w:trPr>
          <w:trHeight w:val="540"/>
        </w:trPr>
        <w:tc>
          <w:tcPr>
            <w:tcW w:w="735" w:type="dxa"/>
            <w:shd w:val="clear" w:color="auto" w:fill="auto"/>
            <w:vAlign w:val="center"/>
          </w:tcPr>
          <w:p w:rsidR="00B0161D" w:rsidRDefault="00D025D5" w14:paraId="00000450" w14:textId="77777777">
            <w:pPr>
              <w:pStyle w:val="Normal1"/>
              <w:jc w:val="center"/>
              <w:rPr>
                <w:color w:val="000000"/>
                <w:vertAlign w:val="superscript"/>
              </w:rPr>
            </w:pPr>
            <w:r>
              <w:rPr>
                <w:color w:val="000000"/>
              </w:rPr>
              <w:t>10</w:t>
            </w:r>
          </w:p>
        </w:tc>
        <w:tc>
          <w:tcPr>
            <w:tcW w:w="5130" w:type="dxa"/>
            <w:shd w:val="clear" w:color="auto" w:fill="auto"/>
            <w:vAlign w:val="center"/>
          </w:tcPr>
          <w:p w:rsidR="00B0161D" w:rsidRDefault="603B6608" w14:paraId="00000451" w14:textId="60F95C15">
            <w:pPr>
              <w:pStyle w:val="Normal1"/>
              <w:jc w:val="both"/>
              <w:rPr>
                <w:color w:val="000000"/>
                <w:vertAlign w:val="superscript"/>
              </w:rPr>
            </w:pPr>
            <w:r w:rsidRPr="07F193D7">
              <w:rPr>
                <w:color w:val="000000" w:themeColor="text1"/>
              </w:rPr>
              <w:t xml:space="preserve">Nel contratto è stato precisato che il pagamento delle spese sostenute dal soggetto </w:t>
            </w:r>
            <w:r w:rsidRPr="07F193D7" w:rsidR="0033BD04">
              <w:rPr>
                <w:color w:val="000000" w:themeColor="text1"/>
              </w:rPr>
              <w:t>sub-</w:t>
            </w:r>
            <w:r w:rsidRPr="07F193D7">
              <w:rPr>
                <w:color w:val="000000" w:themeColor="text1"/>
              </w:rPr>
              <w:t xml:space="preserve">attuatore viene effettuato con risorse del Fondo di Rotazione per l'attuazione dell’iniziativa </w:t>
            </w:r>
            <w:r w:rsidRPr="07F193D7">
              <w:rPr>
                <w:i/>
                <w:iCs/>
                <w:color w:val="000000" w:themeColor="text1"/>
              </w:rPr>
              <w:t>Next Generation EU</w:t>
            </w:r>
            <w:r w:rsidRPr="07F193D7">
              <w:rPr>
                <w:color w:val="000000" w:themeColor="text1"/>
              </w:rPr>
              <w:t xml:space="preserve"> – Italia?</w:t>
            </w:r>
          </w:p>
        </w:tc>
        <w:tc>
          <w:tcPr>
            <w:tcW w:w="552" w:type="dxa"/>
            <w:shd w:val="clear" w:color="auto" w:fill="auto"/>
            <w:vAlign w:val="center"/>
          </w:tcPr>
          <w:p w:rsidR="00B0161D" w:rsidRDefault="00B0161D" w14:paraId="00000452" w14:textId="77777777">
            <w:pPr>
              <w:pStyle w:val="Normal1"/>
              <w:jc w:val="both"/>
              <w:rPr>
                <w:color w:val="000000"/>
                <w:vertAlign w:val="superscript"/>
              </w:rPr>
            </w:pPr>
          </w:p>
        </w:tc>
        <w:tc>
          <w:tcPr>
            <w:tcW w:w="567" w:type="dxa"/>
            <w:shd w:val="clear" w:color="auto" w:fill="auto"/>
            <w:vAlign w:val="center"/>
          </w:tcPr>
          <w:p w:rsidR="00B0161D" w:rsidRDefault="00B0161D" w14:paraId="00000453" w14:textId="77777777">
            <w:pPr>
              <w:pStyle w:val="Normal1"/>
              <w:jc w:val="both"/>
              <w:rPr>
                <w:color w:val="000000"/>
                <w:vertAlign w:val="superscript"/>
              </w:rPr>
            </w:pPr>
          </w:p>
        </w:tc>
        <w:tc>
          <w:tcPr>
            <w:tcW w:w="720" w:type="dxa"/>
            <w:shd w:val="clear" w:color="auto" w:fill="auto"/>
            <w:vAlign w:val="center"/>
          </w:tcPr>
          <w:p w:rsidR="00B0161D" w:rsidRDefault="00B0161D" w14:paraId="00000454"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55" w14:textId="2FB46909">
            <w:pPr>
              <w:pStyle w:val="Normal1"/>
              <w:numPr>
                <w:ilvl w:val="0"/>
                <w:numId w:val="2"/>
              </w:numPr>
              <w:rPr>
                <w:color w:val="000000" w:themeColor="text1"/>
              </w:rPr>
            </w:pPr>
            <w:r w:rsidRPr="4C4D401A">
              <w:rPr>
                <w:color w:val="000000" w:themeColor="text1"/>
              </w:rPr>
              <w:t>Contratto</w:t>
            </w:r>
          </w:p>
        </w:tc>
        <w:tc>
          <w:tcPr>
            <w:tcW w:w="2528" w:type="dxa"/>
            <w:shd w:val="clear" w:color="auto" w:fill="auto"/>
            <w:vAlign w:val="center"/>
          </w:tcPr>
          <w:p w:rsidR="00B0161D" w:rsidRDefault="00B0161D" w14:paraId="00000456" w14:textId="77777777">
            <w:pPr>
              <w:pStyle w:val="Normal1"/>
              <w:jc w:val="both"/>
              <w:rPr>
                <w:color w:val="000000"/>
                <w:vertAlign w:val="superscript"/>
              </w:rPr>
            </w:pPr>
          </w:p>
        </w:tc>
      </w:tr>
      <w:tr w:rsidR="00B0161D" w:rsidTr="537236B1" w14:paraId="24B178CA" w14:textId="77777777">
        <w:trPr>
          <w:trHeight w:val="540"/>
        </w:trPr>
        <w:tc>
          <w:tcPr>
            <w:tcW w:w="735" w:type="dxa"/>
            <w:shd w:val="clear" w:color="auto" w:fill="auto"/>
            <w:vAlign w:val="center"/>
          </w:tcPr>
          <w:p w:rsidR="00B0161D" w:rsidRDefault="00D025D5" w14:paraId="00000457" w14:textId="77777777">
            <w:pPr>
              <w:pStyle w:val="Normal1"/>
              <w:jc w:val="center"/>
              <w:rPr>
                <w:color w:val="000000"/>
                <w:vertAlign w:val="superscript"/>
              </w:rPr>
            </w:pPr>
            <w:r>
              <w:rPr>
                <w:color w:val="000000"/>
              </w:rPr>
              <w:t>11</w:t>
            </w:r>
          </w:p>
        </w:tc>
        <w:tc>
          <w:tcPr>
            <w:tcW w:w="5130" w:type="dxa"/>
            <w:shd w:val="clear" w:color="auto" w:fill="auto"/>
            <w:vAlign w:val="center"/>
          </w:tcPr>
          <w:p w:rsidR="00B0161D" w:rsidRDefault="00D025D5" w14:paraId="00000458" w14:textId="77777777">
            <w:pPr>
              <w:pStyle w:val="Normal1"/>
              <w:jc w:val="both"/>
              <w:rPr>
                <w:color w:val="000000"/>
                <w:vertAlign w:val="superscript"/>
              </w:rPr>
            </w:pPr>
            <w:r>
              <w:rPr>
                <w:color w:val="000000"/>
              </w:rPr>
              <w:t>Il periodo di vigenza del contratto è coerente rispetto alla tempistica indicata nel progetto/investimento/riforma e la spesa ad esso relativa rientra tra le tipologie ammissibili secondo la normativa comunitaria e nazionale?</w:t>
            </w:r>
          </w:p>
        </w:tc>
        <w:tc>
          <w:tcPr>
            <w:tcW w:w="552" w:type="dxa"/>
            <w:shd w:val="clear" w:color="auto" w:fill="auto"/>
            <w:vAlign w:val="center"/>
          </w:tcPr>
          <w:p w:rsidR="00B0161D" w:rsidRDefault="00B0161D" w14:paraId="00000459" w14:textId="77777777">
            <w:pPr>
              <w:pStyle w:val="Normal1"/>
              <w:jc w:val="both"/>
              <w:rPr>
                <w:color w:val="000000"/>
                <w:vertAlign w:val="superscript"/>
              </w:rPr>
            </w:pPr>
          </w:p>
        </w:tc>
        <w:tc>
          <w:tcPr>
            <w:tcW w:w="567" w:type="dxa"/>
            <w:shd w:val="clear" w:color="auto" w:fill="auto"/>
            <w:vAlign w:val="center"/>
          </w:tcPr>
          <w:p w:rsidR="00B0161D" w:rsidRDefault="00B0161D" w14:paraId="0000045A" w14:textId="77777777">
            <w:pPr>
              <w:pStyle w:val="Normal1"/>
              <w:jc w:val="both"/>
              <w:rPr>
                <w:color w:val="000000"/>
                <w:vertAlign w:val="superscript"/>
              </w:rPr>
            </w:pPr>
          </w:p>
        </w:tc>
        <w:tc>
          <w:tcPr>
            <w:tcW w:w="720" w:type="dxa"/>
            <w:shd w:val="clear" w:color="auto" w:fill="auto"/>
            <w:vAlign w:val="center"/>
          </w:tcPr>
          <w:p w:rsidR="00B0161D" w:rsidRDefault="00B0161D" w14:paraId="0000045B"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5C" w14:textId="0395EE49">
            <w:pPr>
              <w:pStyle w:val="Normal1"/>
              <w:numPr>
                <w:ilvl w:val="0"/>
                <w:numId w:val="2"/>
              </w:numPr>
              <w:rPr>
                <w:color w:val="000000" w:themeColor="text1"/>
              </w:rPr>
            </w:pPr>
            <w:r w:rsidRPr="4C4D401A">
              <w:rPr>
                <w:color w:val="000000" w:themeColor="text1"/>
              </w:rPr>
              <w:t>Piano operativo/investimento</w:t>
            </w:r>
          </w:p>
          <w:p w:rsidRPr="00373BD7" w:rsidR="00B0161D" w:rsidP="00373BD7" w:rsidRDefault="00D025D5" w14:paraId="0000045D" w14:textId="07BCA512">
            <w:pPr>
              <w:pStyle w:val="Normal1"/>
              <w:numPr>
                <w:ilvl w:val="0"/>
                <w:numId w:val="2"/>
              </w:numPr>
              <w:rPr>
                <w:color w:val="000000" w:themeColor="text1"/>
              </w:rPr>
            </w:pPr>
            <w:r w:rsidRPr="4C4D401A">
              <w:rPr>
                <w:color w:val="000000" w:themeColor="text1"/>
              </w:rPr>
              <w:t>Contratto</w:t>
            </w:r>
          </w:p>
          <w:p w:rsidRPr="00373BD7" w:rsidR="00B0161D" w:rsidP="00373BD7" w:rsidRDefault="00D025D5" w14:paraId="0000045F" w14:textId="00D80CC7">
            <w:pPr>
              <w:pStyle w:val="Normal1"/>
              <w:numPr>
                <w:ilvl w:val="0"/>
                <w:numId w:val="2"/>
              </w:numPr>
              <w:rPr>
                <w:color w:val="000000" w:themeColor="text1"/>
              </w:rPr>
            </w:pPr>
            <w:r w:rsidRPr="4C4D401A">
              <w:rPr>
                <w:color w:val="000000" w:themeColor="text1"/>
              </w:rPr>
              <w:t>Linee guida ammissibilità</w:t>
            </w:r>
          </w:p>
        </w:tc>
        <w:tc>
          <w:tcPr>
            <w:tcW w:w="2528" w:type="dxa"/>
            <w:shd w:val="clear" w:color="auto" w:fill="auto"/>
            <w:vAlign w:val="center"/>
          </w:tcPr>
          <w:p w:rsidR="00B0161D" w:rsidRDefault="00B0161D" w14:paraId="00000460" w14:textId="77777777">
            <w:pPr>
              <w:pStyle w:val="Normal1"/>
              <w:jc w:val="both"/>
              <w:rPr>
                <w:color w:val="000000"/>
                <w:vertAlign w:val="superscript"/>
              </w:rPr>
            </w:pPr>
          </w:p>
        </w:tc>
      </w:tr>
      <w:tr w:rsidR="00B0161D" w:rsidTr="537236B1" w14:paraId="2DAEDA51" w14:textId="77777777">
        <w:trPr>
          <w:trHeight w:val="540"/>
        </w:trPr>
        <w:tc>
          <w:tcPr>
            <w:tcW w:w="735" w:type="dxa"/>
            <w:shd w:val="clear" w:color="auto" w:fill="auto"/>
            <w:vAlign w:val="center"/>
          </w:tcPr>
          <w:p w:rsidR="00B0161D" w:rsidRDefault="00D025D5" w14:paraId="00000461" w14:textId="77777777">
            <w:pPr>
              <w:pStyle w:val="Normal1"/>
              <w:jc w:val="center"/>
              <w:rPr>
                <w:color w:val="000000"/>
                <w:vertAlign w:val="superscript"/>
              </w:rPr>
            </w:pPr>
            <w:r>
              <w:rPr>
                <w:color w:val="000000"/>
              </w:rPr>
              <w:t>12</w:t>
            </w:r>
          </w:p>
        </w:tc>
        <w:tc>
          <w:tcPr>
            <w:tcW w:w="5130" w:type="dxa"/>
            <w:shd w:val="clear" w:color="auto" w:fill="auto"/>
            <w:vAlign w:val="center"/>
          </w:tcPr>
          <w:p w:rsidR="00B0161D" w:rsidRDefault="00D025D5" w14:paraId="00000462" w14:textId="491029C6">
            <w:pPr>
              <w:pStyle w:val="Normal1"/>
              <w:jc w:val="both"/>
              <w:rPr>
                <w:color w:val="000000"/>
                <w:vertAlign w:val="superscript"/>
              </w:rPr>
            </w:pPr>
            <w:r>
              <w:rPr>
                <w:color w:val="000000"/>
              </w:rPr>
              <w:t>L’Appaltatore ha costituito la “garanzia definitiva”, nel pieno rispetto di quanto previsto all’ art. 103 del D.Lgs. 50/2016 e ove pertinente la “garanzia di buon adempimento” e la “garanzia per la risoluzione” nel pieno rispetto di quanto previsto all’ art. 104 del D.Lgs. 50/2016?</w:t>
            </w:r>
          </w:p>
        </w:tc>
        <w:tc>
          <w:tcPr>
            <w:tcW w:w="552" w:type="dxa"/>
            <w:shd w:val="clear" w:color="auto" w:fill="auto"/>
            <w:vAlign w:val="center"/>
          </w:tcPr>
          <w:p w:rsidR="00B0161D" w:rsidRDefault="00B0161D" w14:paraId="00000463" w14:textId="77777777">
            <w:pPr>
              <w:pStyle w:val="Normal1"/>
              <w:jc w:val="both"/>
              <w:rPr>
                <w:color w:val="000000"/>
                <w:vertAlign w:val="superscript"/>
              </w:rPr>
            </w:pPr>
          </w:p>
        </w:tc>
        <w:tc>
          <w:tcPr>
            <w:tcW w:w="567" w:type="dxa"/>
            <w:shd w:val="clear" w:color="auto" w:fill="auto"/>
            <w:vAlign w:val="center"/>
          </w:tcPr>
          <w:p w:rsidR="00B0161D" w:rsidRDefault="00B0161D" w14:paraId="00000464" w14:textId="77777777">
            <w:pPr>
              <w:pStyle w:val="Normal1"/>
              <w:jc w:val="both"/>
              <w:rPr>
                <w:color w:val="000000"/>
                <w:vertAlign w:val="superscript"/>
              </w:rPr>
            </w:pPr>
          </w:p>
        </w:tc>
        <w:tc>
          <w:tcPr>
            <w:tcW w:w="720" w:type="dxa"/>
            <w:shd w:val="clear" w:color="auto" w:fill="auto"/>
            <w:vAlign w:val="center"/>
          </w:tcPr>
          <w:p w:rsidR="00B0161D" w:rsidRDefault="00B0161D" w14:paraId="00000465"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66" w14:textId="5E0C9BB1">
            <w:pPr>
              <w:pStyle w:val="Normal1"/>
              <w:numPr>
                <w:ilvl w:val="0"/>
                <w:numId w:val="2"/>
              </w:numPr>
              <w:rPr>
                <w:color w:val="000000" w:themeColor="text1"/>
              </w:rPr>
            </w:pPr>
            <w:r w:rsidRPr="4C4D401A">
              <w:rPr>
                <w:color w:val="000000" w:themeColor="text1"/>
              </w:rPr>
              <w:t>Contratto</w:t>
            </w:r>
          </w:p>
          <w:p w:rsidRPr="00373BD7" w:rsidR="00B0161D" w:rsidP="00373BD7" w:rsidRDefault="00D025D5" w14:paraId="00000468" w14:textId="08B8AE54">
            <w:pPr>
              <w:pStyle w:val="Normal1"/>
              <w:numPr>
                <w:ilvl w:val="0"/>
                <w:numId w:val="2"/>
              </w:numPr>
              <w:rPr>
                <w:color w:val="000000" w:themeColor="text1"/>
              </w:rPr>
            </w:pPr>
            <w:r w:rsidRPr="4C4D401A">
              <w:rPr>
                <w:color w:val="000000" w:themeColor="text1"/>
              </w:rPr>
              <w:t>Garanzia fideiussoria</w:t>
            </w:r>
          </w:p>
        </w:tc>
        <w:tc>
          <w:tcPr>
            <w:tcW w:w="2528" w:type="dxa"/>
            <w:shd w:val="clear" w:color="auto" w:fill="auto"/>
            <w:vAlign w:val="center"/>
          </w:tcPr>
          <w:p w:rsidR="00B0161D" w:rsidRDefault="00B0161D" w14:paraId="00000469" w14:textId="77777777">
            <w:pPr>
              <w:pStyle w:val="Normal1"/>
              <w:jc w:val="both"/>
              <w:rPr>
                <w:color w:val="000000"/>
                <w:vertAlign w:val="superscript"/>
              </w:rPr>
            </w:pPr>
          </w:p>
        </w:tc>
      </w:tr>
      <w:tr w:rsidR="00B0161D" w:rsidTr="537236B1" w14:paraId="23BE3A57" w14:textId="77777777">
        <w:trPr>
          <w:trHeight w:val="1755"/>
        </w:trPr>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B0161D" w:rsidRDefault="00D025D5" w14:paraId="0000046A" w14:textId="77777777">
            <w:pPr>
              <w:pStyle w:val="Normal1"/>
              <w:jc w:val="center"/>
              <w:rPr>
                <w:color w:val="000000"/>
                <w:vertAlign w:val="superscript"/>
              </w:rPr>
            </w:pPr>
            <w:r>
              <w:rPr>
                <w:color w:val="000000"/>
              </w:rPr>
              <w:t>13</w:t>
            </w:r>
          </w:p>
        </w:tc>
        <w:tc>
          <w:tcPr>
            <w:tcW w:w="51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B0161D" w:rsidRDefault="00D025D5" w14:paraId="0000046B" w14:textId="77777777">
            <w:pPr>
              <w:pStyle w:val="Normal1"/>
              <w:jc w:val="both"/>
              <w:rPr>
                <w:color w:val="000000"/>
                <w:vertAlign w:val="superscript"/>
              </w:rPr>
            </w:pPr>
            <w:r>
              <w:rPr>
                <w:color w:val="000000"/>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136/2010? </w:t>
            </w:r>
          </w:p>
        </w:tc>
        <w:tc>
          <w:tcPr>
            <w:tcW w:w="5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B0161D" w:rsidRDefault="00B0161D" w14:paraId="0000046C" w14:textId="77777777">
            <w:pPr>
              <w:pStyle w:val="Normal1"/>
              <w:jc w:val="both"/>
              <w:rPr>
                <w:color w:val="000000"/>
                <w:vertAlign w:val="superscript"/>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B0161D" w:rsidRDefault="00B0161D" w14:paraId="0000046D" w14:textId="77777777">
            <w:pPr>
              <w:pStyle w:val="Normal1"/>
              <w:jc w:val="both"/>
              <w:rPr>
                <w:color w:val="000000"/>
                <w:vertAlign w:val="superscript"/>
              </w:rPr>
            </w:pP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B0161D" w:rsidRDefault="00B0161D" w14:paraId="0000046E" w14:textId="77777777">
            <w:pPr>
              <w:pStyle w:val="Normal1"/>
              <w:jc w:val="both"/>
              <w:rPr>
                <w:color w:val="000000"/>
                <w:vertAlign w:val="superscript"/>
              </w:rPr>
            </w:pPr>
          </w:p>
        </w:tc>
        <w:tc>
          <w:tcPr>
            <w:tcW w:w="29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373BD7" w:rsidR="00B0161D" w:rsidP="00373BD7" w:rsidRDefault="00D025D5" w14:paraId="00000470" w14:textId="2F199476">
            <w:pPr>
              <w:pStyle w:val="Normal1"/>
              <w:numPr>
                <w:ilvl w:val="0"/>
                <w:numId w:val="2"/>
              </w:numPr>
              <w:rPr>
                <w:color w:val="000000" w:themeColor="text1"/>
              </w:rPr>
            </w:pPr>
            <w:r w:rsidRPr="4C4D401A">
              <w:rPr>
                <w:color w:val="000000" w:themeColor="text1"/>
              </w:rPr>
              <w:t>Contratto</w:t>
            </w:r>
          </w:p>
        </w:tc>
        <w:tc>
          <w:tcPr>
            <w:tcW w:w="25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B0161D" w:rsidRDefault="00B0161D" w14:paraId="00000471" w14:textId="77777777">
            <w:pPr>
              <w:pStyle w:val="Normal1"/>
              <w:jc w:val="both"/>
              <w:rPr>
                <w:color w:val="000000"/>
                <w:vertAlign w:val="superscript"/>
              </w:rPr>
            </w:pPr>
          </w:p>
        </w:tc>
      </w:tr>
      <w:tr w:rsidR="00B76A5D" w:rsidTr="537236B1" w14:paraId="41FA4808" w14:textId="77777777">
        <w:trPr>
          <w:trHeight w:val="540"/>
        </w:trPr>
        <w:tc>
          <w:tcPr>
            <w:tcW w:w="735" w:type="dxa"/>
            <w:shd w:val="clear" w:color="auto" w:fill="B4C6E7" w:themeFill="accent1" w:themeFillTint="66"/>
            <w:vAlign w:val="center"/>
          </w:tcPr>
          <w:p w:rsidRPr="006A7A30" w:rsidR="00B76A5D" w:rsidRDefault="00B76A5D" w14:paraId="4165F0CC" w14:textId="7E7AD6C1">
            <w:pPr>
              <w:pStyle w:val="Normal1"/>
              <w:jc w:val="center"/>
              <w:rPr>
                <w:b/>
                <w:bCs/>
                <w:color w:val="000000" w:themeColor="text1"/>
              </w:rPr>
            </w:pPr>
            <w:r w:rsidRPr="006A7A30">
              <w:rPr>
                <w:b/>
                <w:bCs/>
                <w:color w:val="000000" w:themeColor="text1"/>
              </w:rPr>
              <w:t>N</w:t>
            </w:r>
          </w:p>
        </w:tc>
        <w:tc>
          <w:tcPr>
            <w:tcW w:w="5130" w:type="dxa"/>
            <w:shd w:val="clear" w:color="auto" w:fill="B4C6E7" w:themeFill="accent1" w:themeFillTint="66"/>
            <w:vAlign w:val="center"/>
          </w:tcPr>
          <w:p w:rsidRPr="00DA47B2" w:rsidR="00B76A5D" w:rsidRDefault="00B76A5D" w14:paraId="7ED3A4F0" w14:textId="3338EE10">
            <w:pPr>
              <w:spacing w:line="257" w:lineRule="auto"/>
              <w:jc w:val="both"/>
              <w:rPr>
                <w:color w:val="FF0000"/>
                <w:lang w:val="it"/>
              </w:rPr>
            </w:pPr>
            <w:r>
              <w:rPr>
                <w:b/>
                <w:bCs/>
                <w:i/>
                <w:iCs/>
                <w:color w:val="000000" w:themeColor="text1"/>
              </w:rPr>
              <w:t>Verifiche di regolarità amministrativo-contabile</w:t>
            </w:r>
          </w:p>
        </w:tc>
        <w:tc>
          <w:tcPr>
            <w:tcW w:w="7333" w:type="dxa"/>
            <w:gridSpan w:val="5"/>
            <w:shd w:val="clear" w:color="auto" w:fill="B4C6E7" w:themeFill="accent1" w:themeFillTint="66"/>
            <w:vAlign w:val="center"/>
          </w:tcPr>
          <w:p w:rsidR="00B76A5D" w:rsidRDefault="00B76A5D" w14:paraId="568185E3" w14:textId="77777777">
            <w:pPr>
              <w:pStyle w:val="Normal1"/>
              <w:jc w:val="both"/>
              <w:rPr>
                <w:color w:val="000000" w:themeColor="text1"/>
                <w:vertAlign w:val="superscript"/>
              </w:rPr>
            </w:pPr>
          </w:p>
        </w:tc>
      </w:tr>
      <w:tr w:rsidR="4D3F5842" w:rsidTr="537236B1" w14:paraId="6212EA60" w14:textId="77777777">
        <w:trPr>
          <w:trHeight w:val="540"/>
        </w:trPr>
        <w:tc>
          <w:tcPr>
            <w:tcW w:w="735" w:type="dxa"/>
            <w:shd w:val="clear" w:color="auto" w:fill="auto"/>
            <w:vAlign w:val="center"/>
          </w:tcPr>
          <w:p w:rsidR="00BE51D8" w:rsidP="006A7A30" w:rsidRDefault="00E76493" w14:paraId="3352D075" w14:textId="5FF0FD6C">
            <w:pPr>
              <w:pStyle w:val="Normal1"/>
              <w:jc w:val="center"/>
              <w:rPr>
                <w:color w:val="000000" w:themeColor="text1"/>
              </w:rPr>
            </w:pPr>
            <w:r>
              <w:rPr>
                <w:color w:val="000000" w:themeColor="text1"/>
              </w:rPr>
              <w:t>1</w:t>
            </w:r>
          </w:p>
        </w:tc>
        <w:tc>
          <w:tcPr>
            <w:tcW w:w="5130" w:type="dxa"/>
            <w:shd w:val="clear" w:color="auto" w:fill="auto"/>
            <w:vAlign w:val="center"/>
          </w:tcPr>
          <w:p w:rsidRPr="006A7A30" w:rsidR="4D3F5842" w:rsidP="537236B1" w:rsidRDefault="72EAF712" w14:paraId="6E9A7820" w14:textId="41AF78DF">
            <w:pPr>
              <w:spacing w:line="257" w:lineRule="auto"/>
              <w:jc w:val="both"/>
            </w:pPr>
            <w:r w:rsidRPr="537236B1">
              <w:t xml:space="preserve">Nel Rendiconto di Progetto viene chiesto di attestare la regolarità delle spese e delle procedure ad esse collegate in esito al positivo svolgimento dei controlli ordinari di regolarità amministrativo – contabile previsti dalla vigente normativa nonché dei controlli di gestione ordinari su tutti gli atti </w:t>
            </w:r>
            <w:r w:rsidRPr="537236B1" w:rsidR="00C531B7">
              <w:t xml:space="preserve">di </w:t>
            </w:r>
            <w:r w:rsidRPr="537236B1">
              <w:t xml:space="preserve">competenza amministrativi, contabili e fiscali, direttamente o indirettamente collegati alle spese sostenute ed esposte a rendicontazione. A tali fini, </w:t>
            </w:r>
            <w:r w:rsidRPr="537236B1" w:rsidR="008B2CC3">
              <w:t>il Soggetto Sub-Attuatore</w:t>
            </w:r>
            <w:r w:rsidRPr="537236B1">
              <w:t xml:space="preserve"> ha </w:t>
            </w:r>
            <w:proofErr w:type="gramStart"/>
            <w:r w:rsidRPr="537236B1">
              <w:t>posto in essere</w:t>
            </w:r>
            <w:proofErr w:type="gramEnd"/>
            <w:r w:rsidRPr="537236B1">
              <w:t xml:space="preserve"> con esito positivo i controlli a norma dell’art.9 del D.</w:t>
            </w:r>
            <w:r w:rsidRPr="537236B1" w:rsidR="4F54D7B0">
              <w:t>L</w:t>
            </w:r>
            <w:r w:rsidRPr="537236B1">
              <w:t>gs. 77/2021 (Sistema dei controlli ordinari per gli investimenti PNRR previsti dalla legislazione nazionale applicabile)?</w:t>
            </w:r>
          </w:p>
        </w:tc>
        <w:tc>
          <w:tcPr>
            <w:tcW w:w="552" w:type="dxa"/>
            <w:shd w:val="clear" w:color="auto" w:fill="auto"/>
            <w:vAlign w:val="center"/>
          </w:tcPr>
          <w:p w:rsidR="4D3F5842" w:rsidP="006A7A30" w:rsidRDefault="4D3F5842" w14:paraId="73EAADB3" w14:textId="5A79F2EE">
            <w:pPr>
              <w:pStyle w:val="Normal1"/>
              <w:jc w:val="both"/>
              <w:rPr>
                <w:color w:val="000000" w:themeColor="text1"/>
                <w:vertAlign w:val="superscript"/>
              </w:rPr>
            </w:pPr>
          </w:p>
        </w:tc>
        <w:tc>
          <w:tcPr>
            <w:tcW w:w="567" w:type="dxa"/>
            <w:shd w:val="clear" w:color="auto" w:fill="auto"/>
            <w:vAlign w:val="center"/>
          </w:tcPr>
          <w:p w:rsidR="4D3F5842" w:rsidP="006A7A30" w:rsidRDefault="4D3F5842" w14:paraId="312B292D" w14:textId="62249B5E">
            <w:pPr>
              <w:pStyle w:val="Normal1"/>
              <w:jc w:val="both"/>
              <w:rPr>
                <w:color w:val="000000" w:themeColor="text1"/>
                <w:vertAlign w:val="superscript"/>
              </w:rPr>
            </w:pPr>
          </w:p>
        </w:tc>
        <w:tc>
          <w:tcPr>
            <w:tcW w:w="720" w:type="dxa"/>
            <w:shd w:val="clear" w:color="auto" w:fill="auto"/>
            <w:vAlign w:val="center"/>
          </w:tcPr>
          <w:p w:rsidR="4D3F5842" w:rsidP="006A7A30" w:rsidRDefault="4D3F5842" w14:paraId="02D4EA16" w14:textId="26C8AD9D">
            <w:pPr>
              <w:pStyle w:val="Normal1"/>
              <w:jc w:val="both"/>
              <w:rPr>
                <w:color w:val="000000" w:themeColor="text1"/>
                <w:vertAlign w:val="superscript"/>
              </w:rPr>
            </w:pPr>
          </w:p>
        </w:tc>
        <w:tc>
          <w:tcPr>
            <w:tcW w:w="2966" w:type="dxa"/>
            <w:shd w:val="clear" w:color="auto" w:fill="auto"/>
            <w:vAlign w:val="center"/>
          </w:tcPr>
          <w:p w:rsidRPr="002F205E" w:rsidR="002F205E" w:rsidP="002F205E" w:rsidRDefault="002F205E" w14:paraId="39E49BEB" w14:textId="170C588E">
            <w:pPr>
              <w:pStyle w:val="Normal1"/>
              <w:ind w:left="360"/>
              <w:rPr>
                <w:color w:val="000000" w:themeColor="text1"/>
              </w:rPr>
            </w:pPr>
            <w:r w:rsidRPr="19A5A8E6">
              <w:rPr>
                <w:color w:val="000000" w:themeColor="text1"/>
              </w:rPr>
              <w:t>●</w:t>
            </w:r>
            <w:r>
              <w:tab/>
            </w:r>
            <w:r w:rsidRPr="19A5A8E6">
              <w:rPr>
                <w:color w:val="000000" w:themeColor="text1"/>
              </w:rPr>
              <w:t>Se Sì: indicare l’elenco documentale relativ</w:t>
            </w:r>
            <w:r w:rsidRPr="19A5A8E6" w:rsidR="00AA3C20">
              <w:rPr>
                <w:color w:val="000000" w:themeColor="text1"/>
              </w:rPr>
              <w:t>o</w:t>
            </w:r>
            <w:r w:rsidRPr="19A5A8E6">
              <w:rPr>
                <w:color w:val="000000" w:themeColor="text1"/>
              </w:rPr>
              <w:t xml:space="preserve"> agli atti, i contratti ed i provvedimenti di spesa adottati su cui si è svolto il controllo ordinario di regolarità amministrativo – contabile previsti dalla vigente normativa applicabile (i.e. controllo preventivo Corte dei conti, UCB, UBRRAC, ovvero, controlli previsti da norme specifiche compresi gli ordinamenti interni del Soggetto </w:t>
            </w:r>
            <w:r w:rsidRPr="19A5A8E6" w:rsidR="62BBA7DC">
              <w:rPr>
                <w:color w:val="000000" w:themeColor="text1"/>
              </w:rPr>
              <w:t>Sub-At</w:t>
            </w:r>
            <w:r w:rsidRPr="19A5A8E6">
              <w:rPr>
                <w:color w:val="000000" w:themeColor="text1"/>
              </w:rPr>
              <w:t>tuatore</w:t>
            </w:r>
            <w:r w:rsidRPr="19A5A8E6" w:rsidR="001D10B3">
              <w:rPr>
                <w:color w:val="000000" w:themeColor="text1"/>
              </w:rPr>
              <w:t xml:space="preserve">, quali ad </w:t>
            </w:r>
            <w:proofErr w:type="spellStart"/>
            <w:r w:rsidRPr="19A5A8E6" w:rsidR="001D10B3">
              <w:rPr>
                <w:color w:val="000000" w:themeColor="text1"/>
              </w:rPr>
              <w:t>es</w:t>
            </w:r>
            <w:proofErr w:type="spellEnd"/>
            <w:r w:rsidRPr="19A5A8E6" w:rsidR="001D10B3">
              <w:rPr>
                <w:color w:val="000000" w:themeColor="text1"/>
              </w:rPr>
              <w:t>. regolamenti di organizzazione e regolamenti di contabilità)</w:t>
            </w:r>
            <w:r w:rsidRPr="19A5A8E6">
              <w:rPr>
                <w:color w:val="000000" w:themeColor="text1"/>
              </w:rPr>
              <w:t>, nonché dei controlli di gestione ordinari sugli atti di competenza amministrativi, contabili e fiscali, direttamente o indirettamente collegati alla procedura di gara espletata/alle spese sostenute ed esposte a rendicontazione</w:t>
            </w:r>
          </w:p>
          <w:p w:rsidR="6F3267D4" w:rsidP="002F205E" w:rsidRDefault="002F205E" w14:paraId="0901811A" w14:textId="32B5555C">
            <w:pPr>
              <w:pStyle w:val="Normal1"/>
              <w:ind w:left="360"/>
              <w:rPr>
                <w:color w:val="000000" w:themeColor="text1"/>
              </w:rPr>
            </w:pPr>
            <w:r w:rsidRPr="19A5A8E6">
              <w:rPr>
                <w:color w:val="000000" w:themeColor="text1"/>
              </w:rPr>
              <w:t>●</w:t>
            </w:r>
            <w:r>
              <w:tab/>
            </w:r>
            <w:r w:rsidRPr="19A5A8E6">
              <w:rPr>
                <w:color w:val="000000" w:themeColor="text1"/>
              </w:rPr>
              <w:t>Se N.A</w:t>
            </w:r>
            <w:r w:rsidRPr="19A5A8E6" w:rsidR="00310B1D">
              <w:rPr>
                <w:color w:val="000000" w:themeColor="text1"/>
              </w:rPr>
              <w:t>.</w:t>
            </w:r>
            <w:r w:rsidRPr="19A5A8E6">
              <w:rPr>
                <w:color w:val="000000" w:themeColor="text1"/>
              </w:rPr>
              <w:t>: motivare la non applicabilità dei controlli di cui al D.Lgs. 77/2021 in capo al</w:t>
            </w:r>
            <w:r w:rsidRPr="19A5A8E6" w:rsidR="64B63AD0">
              <w:rPr>
                <w:color w:val="000000" w:themeColor="text1"/>
              </w:rPr>
              <w:t xml:space="preserve"> </w:t>
            </w:r>
            <w:r w:rsidRPr="19A5A8E6">
              <w:rPr>
                <w:color w:val="000000" w:themeColor="text1"/>
              </w:rPr>
              <w:t xml:space="preserve">Soggetto </w:t>
            </w:r>
            <w:r w:rsidRPr="19A5A8E6" w:rsidR="142EBF48">
              <w:rPr>
                <w:color w:val="000000" w:themeColor="text1"/>
              </w:rPr>
              <w:t>A</w:t>
            </w:r>
            <w:r w:rsidRPr="19A5A8E6">
              <w:rPr>
                <w:color w:val="000000" w:themeColor="text1"/>
              </w:rPr>
              <w:t>ttuatore</w:t>
            </w:r>
          </w:p>
        </w:tc>
        <w:tc>
          <w:tcPr>
            <w:tcW w:w="2528" w:type="dxa"/>
            <w:shd w:val="clear" w:color="auto" w:fill="auto"/>
            <w:vAlign w:val="center"/>
          </w:tcPr>
          <w:p w:rsidR="4D3F5842" w:rsidP="006A7A30" w:rsidRDefault="4D3F5842" w14:paraId="31EE038A" w14:textId="22CA2877">
            <w:pPr>
              <w:pStyle w:val="Normal1"/>
              <w:jc w:val="both"/>
              <w:rPr>
                <w:color w:val="000000" w:themeColor="text1"/>
                <w:vertAlign w:val="superscript"/>
              </w:rPr>
            </w:pPr>
          </w:p>
        </w:tc>
      </w:tr>
      <w:tr w:rsidR="00B0161D" w:rsidTr="537236B1" w14:paraId="4D893E20" w14:textId="77777777">
        <w:trPr>
          <w:trHeight w:val="540"/>
        </w:trPr>
        <w:tc>
          <w:tcPr>
            <w:tcW w:w="735" w:type="dxa"/>
            <w:shd w:val="clear" w:color="auto" w:fill="B4C6E7" w:themeFill="accent1" w:themeFillTint="66"/>
            <w:vAlign w:val="center"/>
          </w:tcPr>
          <w:p w:rsidR="00B0161D" w:rsidP="4C4D401A" w:rsidRDefault="00A26A11" w14:paraId="00000472" w14:textId="318E2432">
            <w:pPr>
              <w:pStyle w:val="Normal1"/>
              <w:jc w:val="center"/>
              <w:rPr>
                <w:b/>
                <w:bCs/>
                <w:i/>
                <w:iCs/>
                <w:color w:val="000000"/>
              </w:rPr>
            </w:pPr>
            <w:r>
              <w:rPr>
                <w:b/>
                <w:bCs/>
                <w:i/>
                <w:iCs/>
                <w:color w:val="000000" w:themeColor="text1"/>
              </w:rPr>
              <w:t>O</w:t>
            </w:r>
          </w:p>
        </w:tc>
        <w:tc>
          <w:tcPr>
            <w:tcW w:w="12463" w:type="dxa"/>
            <w:gridSpan w:val="6"/>
            <w:shd w:val="clear" w:color="auto" w:fill="B4C6E7" w:themeFill="accent1" w:themeFillTint="66"/>
            <w:vAlign w:val="center"/>
          </w:tcPr>
          <w:p w:rsidR="00B0161D" w:rsidRDefault="00D025D5" w14:paraId="00000473" w14:textId="77777777">
            <w:pPr>
              <w:pStyle w:val="Normal1"/>
              <w:jc w:val="both"/>
              <w:rPr>
                <w:b/>
                <w:i/>
                <w:color w:val="000000"/>
              </w:rPr>
            </w:pPr>
            <w:r>
              <w:rPr>
                <w:b/>
                <w:i/>
                <w:color w:val="000000"/>
              </w:rPr>
              <w:t>Verifiche sul Titolare effettivo</w:t>
            </w:r>
          </w:p>
        </w:tc>
      </w:tr>
      <w:tr w:rsidR="00B0161D" w:rsidTr="537236B1" w14:paraId="0B33F876" w14:textId="77777777">
        <w:trPr>
          <w:trHeight w:val="540"/>
        </w:trPr>
        <w:tc>
          <w:tcPr>
            <w:tcW w:w="735" w:type="dxa"/>
            <w:shd w:val="clear" w:color="auto" w:fill="auto"/>
            <w:vAlign w:val="center"/>
          </w:tcPr>
          <w:p w:rsidR="00B0161D" w:rsidRDefault="00D025D5" w14:paraId="00000479" w14:textId="4DC64092">
            <w:pPr>
              <w:pStyle w:val="Normal1"/>
              <w:jc w:val="center"/>
              <w:rPr>
                <w:color w:val="000000"/>
              </w:rPr>
            </w:pPr>
            <w:r w:rsidRPr="4D3F5842">
              <w:rPr>
                <w:color w:val="000000" w:themeColor="text1"/>
              </w:rPr>
              <w:t>1</w:t>
            </w:r>
          </w:p>
        </w:tc>
        <w:tc>
          <w:tcPr>
            <w:tcW w:w="5130" w:type="dxa"/>
            <w:shd w:val="clear" w:color="auto" w:fill="auto"/>
            <w:vAlign w:val="center"/>
          </w:tcPr>
          <w:p w:rsidR="00B0161D" w:rsidRDefault="00D025D5" w14:paraId="0000047A" w14:textId="5FA404E6">
            <w:pPr>
              <w:pStyle w:val="Normal1"/>
              <w:jc w:val="both"/>
              <w:rPr>
                <w:color w:val="000000"/>
              </w:rPr>
            </w:pPr>
            <w:r>
              <w:t xml:space="preserve">La procedura di affidamento oggetto di controllo prevede esplicitamente l’obbligo da parte dei soggetti partecipanti, di fornire i dati necessari per l’identificazione del </w:t>
            </w:r>
            <w:r w:rsidR="009F74E3">
              <w:t>T</w:t>
            </w:r>
            <w:r>
              <w:t>itolare effettivo?</w:t>
            </w:r>
          </w:p>
        </w:tc>
        <w:tc>
          <w:tcPr>
            <w:tcW w:w="552" w:type="dxa"/>
            <w:shd w:val="clear" w:color="auto" w:fill="auto"/>
            <w:vAlign w:val="center"/>
          </w:tcPr>
          <w:p w:rsidR="00B0161D" w:rsidRDefault="00B0161D" w14:paraId="0000047B" w14:textId="77777777">
            <w:pPr>
              <w:pStyle w:val="Normal1"/>
              <w:jc w:val="both"/>
              <w:rPr>
                <w:color w:val="000000"/>
                <w:vertAlign w:val="superscript"/>
              </w:rPr>
            </w:pPr>
          </w:p>
        </w:tc>
        <w:tc>
          <w:tcPr>
            <w:tcW w:w="567" w:type="dxa"/>
            <w:shd w:val="clear" w:color="auto" w:fill="auto"/>
            <w:vAlign w:val="center"/>
          </w:tcPr>
          <w:p w:rsidR="00B0161D" w:rsidRDefault="00B0161D" w14:paraId="0000047C" w14:textId="77777777">
            <w:pPr>
              <w:pStyle w:val="Normal1"/>
              <w:jc w:val="both"/>
              <w:rPr>
                <w:color w:val="000000"/>
                <w:vertAlign w:val="superscript"/>
              </w:rPr>
            </w:pPr>
          </w:p>
        </w:tc>
        <w:tc>
          <w:tcPr>
            <w:tcW w:w="720" w:type="dxa"/>
            <w:shd w:val="clear" w:color="auto" w:fill="auto"/>
            <w:vAlign w:val="center"/>
          </w:tcPr>
          <w:p w:rsidR="00B0161D" w:rsidRDefault="00B0161D" w14:paraId="0000047D"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7E" w14:textId="168B0DBA">
            <w:pPr>
              <w:pStyle w:val="Normal1"/>
              <w:numPr>
                <w:ilvl w:val="0"/>
                <w:numId w:val="2"/>
              </w:numPr>
              <w:rPr>
                <w:color w:val="000000" w:themeColor="text1"/>
              </w:rPr>
            </w:pPr>
            <w:r w:rsidRPr="4C4D401A">
              <w:rPr>
                <w:color w:val="000000" w:themeColor="text1"/>
              </w:rPr>
              <w:t xml:space="preserve">Bando </w:t>
            </w:r>
          </w:p>
          <w:p w:rsidRPr="00373BD7" w:rsidR="00B0161D" w:rsidP="00373BD7" w:rsidRDefault="00D025D5" w14:paraId="0000047F" w14:textId="10EAD16D">
            <w:pPr>
              <w:pStyle w:val="Normal1"/>
              <w:numPr>
                <w:ilvl w:val="0"/>
                <w:numId w:val="2"/>
              </w:numPr>
              <w:rPr>
                <w:color w:val="000000" w:themeColor="text1"/>
              </w:rPr>
            </w:pPr>
            <w:r w:rsidRPr="4C4D401A">
              <w:rPr>
                <w:color w:val="000000" w:themeColor="text1"/>
              </w:rPr>
              <w:t>Capitolato</w:t>
            </w:r>
          </w:p>
          <w:p w:rsidRPr="00373BD7" w:rsidR="00B0161D" w:rsidP="00373BD7" w:rsidRDefault="00D025D5" w14:paraId="00000480" w14:textId="59187781">
            <w:pPr>
              <w:pStyle w:val="Normal1"/>
              <w:numPr>
                <w:ilvl w:val="0"/>
                <w:numId w:val="2"/>
              </w:numPr>
              <w:rPr>
                <w:color w:val="000000" w:themeColor="text1"/>
              </w:rPr>
            </w:pPr>
            <w:r w:rsidRPr="4C4D401A">
              <w:rPr>
                <w:color w:val="000000" w:themeColor="text1"/>
              </w:rPr>
              <w:t>Altro</w:t>
            </w:r>
          </w:p>
        </w:tc>
        <w:tc>
          <w:tcPr>
            <w:tcW w:w="2528" w:type="dxa"/>
            <w:shd w:val="clear" w:color="auto" w:fill="auto"/>
            <w:vAlign w:val="center"/>
          </w:tcPr>
          <w:p w:rsidR="00B0161D" w:rsidRDefault="00B0161D" w14:paraId="00000481" w14:textId="77777777">
            <w:pPr>
              <w:pStyle w:val="Normal1"/>
              <w:jc w:val="both"/>
              <w:rPr>
                <w:color w:val="000000"/>
                <w:vertAlign w:val="superscript"/>
              </w:rPr>
            </w:pPr>
          </w:p>
        </w:tc>
      </w:tr>
      <w:tr w:rsidR="00B0161D" w:rsidTr="537236B1" w14:paraId="68B6B3EE" w14:textId="77777777">
        <w:trPr>
          <w:trHeight w:val="540"/>
        </w:trPr>
        <w:tc>
          <w:tcPr>
            <w:tcW w:w="735" w:type="dxa"/>
            <w:shd w:val="clear" w:color="auto" w:fill="auto"/>
            <w:vAlign w:val="center"/>
          </w:tcPr>
          <w:p w:rsidR="00B0161D" w:rsidP="006A7A30" w:rsidRDefault="5AE5D7D6" w14:paraId="00000482" w14:textId="1D12DFBB">
            <w:pPr>
              <w:pStyle w:val="Normal1"/>
              <w:spacing w:after="0"/>
              <w:jc w:val="center"/>
              <w:rPr>
                <w:color w:val="000000" w:themeColor="text1"/>
              </w:rPr>
            </w:pPr>
            <w:r w:rsidRPr="4D3F5842">
              <w:rPr>
                <w:color w:val="000000" w:themeColor="text1"/>
              </w:rPr>
              <w:t>2</w:t>
            </w:r>
          </w:p>
        </w:tc>
        <w:tc>
          <w:tcPr>
            <w:tcW w:w="5130" w:type="dxa"/>
            <w:shd w:val="clear" w:color="auto" w:fill="auto"/>
            <w:vAlign w:val="center"/>
          </w:tcPr>
          <w:p w:rsidR="00B0161D" w:rsidRDefault="00D025D5" w14:paraId="00000483" w14:textId="235EE8FA">
            <w:pPr>
              <w:pStyle w:val="Normal1"/>
              <w:jc w:val="both"/>
              <w:rPr>
                <w:b/>
              </w:rPr>
            </w:pPr>
            <w:r>
              <w:t xml:space="preserve">È stato verificato che tutti i soggetti partecipanti alla procedura d'appalto abbiano fornito i dati necessari per l’identificazione del </w:t>
            </w:r>
            <w:r w:rsidR="009F74E3">
              <w:t>T</w:t>
            </w:r>
            <w:r>
              <w:t xml:space="preserve">itolare effettivo, secondo le modalità definite nell’ambito della procedura di affidamento? </w:t>
            </w:r>
          </w:p>
        </w:tc>
        <w:tc>
          <w:tcPr>
            <w:tcW w:w="552" w:type="dxa"/>
            <w:shd w:val="clear" w:color="auto" w:fill="auto"/>
            <w:vAlign w:val="center"/>
          </w:tcPr>
          <w:p w:rsidR="00B0161D" w:rsidRDefault="00B0161D" w14:paraId="00000484" w14:textId="77777777">
            <w:pPr>
              <w:pStyle w:val="Normal1"/>
              <w:jc w:val="both"/>
              <w:rPr>
                <w:color w:val="000000"/>
                <w:vertAlign w:val="superscript"/>
              </w:rPr>
            </w:pPr>
          </w:p>
        </w:tc>
        <w:tc>
          <w:tcPr>
            <w:tcW w:w="567" w:type="dxa"/>
            <w:shd w:val="clear" w:color="auto" w:fill="auto"/>
            <w:vAlign w:val="center"/>
          </w:tcPr>
          <w:p w:rsidR="00B0161D" w:rsidRDefault="00B0161D" w14:paraId="00000485" w14:textId="77777777">
            <w:pPr>
              <w:pStyle w:val="Normal1"/>
              <w:jc w:val="both"/>
              <w:rPr>
                <w:color w:val="000000"/>
                <w:vertAlign w:val="superscript"/>
              </w:rPr>
            </w:pPr>
          </w:p>
        </w:tc>
        <w:tc>
          <w:tcPr>
            <w:tcW w:w="720" w:type="dxa"/>
            <w:shd w:val="clear" w:color="auto" w:fill="auto"/>
            <w:vAlign w:val="center"/>
          </w:tcPr>
          <w:p w:rsidR="00B0161D" w:rsidRDefault="00B0161D" w14:paraId="00000486"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00000487" w14:textId="08A33CBD">
            <w:pPr>
              <w:pStyle w:val="Normal1"/>
              <w:numPr>
                <w:ilvl w:val="0"/>
                <w:numId w:val="2"/>
              </w:numPr>
              <w:rPr>
                <w:color w:val="000000" w:themeColor="text1"/>
              </w:rPr>
            </w:pPr>
            <w:r w:rsidRPr="4C4D401A">
              <w:rPr>
                <w:color w:val="000000" w:themeColor="text1"/>
              </w:rPr>
              <w:t>Atti di gara</w:t>
            </w:r>
          </w:p>
        </w:tc>
        <w:tc>
          <w:tcPr>
            <w:tcW w:w="2528" w:type="dxa"/>
            <w:shd w:val="clear" w:color="auto" w:fill="auto"/>
            <w:vAlign w:val="center"/>
          </w:tcPr>
          <w:p w:rsidR="00B0161D" w:rsidRDefault="00B0161D" w14:paraId="00000488" w14:textId="77777777">
            <w:pPr>
              <w:pStyle w:val="Normal1"/>
              <w:jc w:val="both"/>
              <w:rPr>
                <w:color w:val="000000"/>
                <w:vertAlign w:val="superscript"/>
              </w:rPr>
            </w:pPr>
          </w:p>
        </w:tc>
      </w:tr>
      <w:tr w:rsidR="00B0161D" w:rsidTr="537236B1" w14:paraId="1FEE103C" w14:textId="77777777">
        <w:trPr>
          <w:trHeight w:val="540"/>
        </w:trPr>
        <w:tc>
          <w:tcPr>
            <w:tcW w:w="735" w:type="dxa"/>
            <w:shd w:val="clear" w:color="auto" w:fill="auto"/>
            <w:vAlign w:val="center"/>
          </w:tcPr>
          <w:p w:rsidR="00B0161D" w:rsidP="006A7A30" w:rsidRDefault="1225A685" w14:paraId="00000489" w14:textId="17F08EB9">
            <w:pPr>
              <w:pStyle w:val="Normal1"/>
              <w:spacing w:after="0"/>
              <w:jc w:val="center"/>
              <w:rPr>
                <w:color w:val="000000" w:themeColor="text1"/>
              </w:rPr>
            </w:pPr>
            <w:r w:rsidRPr="4D3F5842">
              <w:rPr>
                <w:color w:val="000000" w:themeColor="text1"/>
              </w:rPr>
              <w:t>3</w:t>
            </w:r>
          </w:p>
        </w:tc>
        <w:tc>
          <w:tcPr>
            <w:tcW w:w="5130" w:type="dxa"/>
            <w:shd w:val="clear" w:color="auto" w:fill="auto"/>
            <w:vAlign w:val="center"/>
          </w:tcPr>
          <w:p w:rsidR="00B0161D" w:rsidRDefault="00386A66" w14:paraId="0000048A" w14:textId="4779BC10">
            <w:pPr>
              <w:pStyle w:val="Normal1"/>
              <w:jc w:val="both"/>
              <w:rPr>
                <w:color w:val="000000"/>
              </w:rPr>
            </w:pPr>
            <w:r w:rsidRPr="614B64E1">
              <w:rPr>
                <w:color w:val="000000" w:themeColor="text1"/>
              </w:rPr>
              <w:t xml:space="preserve">Sono stati raccolti i dati riferiti alla titolarità effettiva </w:t>
            </w:r>
            <w:r w:rsidRPr="614B64E1" w:rsidR="00D025D5">
              <w:rPr>
                <w:color w:val="000000" w:themeColor="text1"/>
              </w:rPr>
              <w:t>dell’aggiudicatario/contraente</w:t>
            </w:r>
            <w:r w:rsidRPr="614B64E1" w:rsidR="0057138D">
              <w:rPr>
                <w:color w:val="000000" w:themeColor="text1"/>
              </w:rPr>
              <w:t xml:space="preserve"> in esito allo svolgimento delle procedure previste?</w:t>
            </w:r>
          </w:p>
        </w:tc>
        <w:tc>
          <w:tcPr>
            <w:tcW w:w="552" w:type="dxa"/>
            <w:shd w:val="clear" w:color="auto" w:fill="auto"/>
            <w:vAlign w:val="center"/>
          </w:tcPr>
          <w:p w:rsidR="00B0161D" w:rsidRDefault="00B0161D" w14:paraId="0000048B" w14:textId="77777777">
            <w:pPr>
              <w:pStyle w:val="Normal1"/>
              <w:jc w:val="both"/>
              <w:rPr>
                <w:color w:val="000000"/>
                <w:vertAlign w:val="superscript"/>
              </w:rPr>
            </w:pPr>
          </w:p>
        </w:tc>
        <w:tc>
          <w:tcPr>
            <w:tcW w:w="567" w:type="dxa"/>
            <w:shd w:val="clear" w:color="auto" w:fill="auto"/>
            <w:vAlign w:val="center"/>
          </w:tcPr>
          <w:p w:rsidR="00B0161D" w:rsidRDefault="00B0161D" w14:paraId="0000048C" w14:textId="77777777">
            <w:pPr>
              <w:pStyle w:val="Normal1"/>
              <w:jc w:val="both"/>
              <w:rPr>
                <w:color w:val="000000"/>
                <w:vertAlign w:val="superscript"/>
              </w:rPr>
            </w:pPr>
          </w:p>
        </w:tc>
        <w:tc>
          <w:tcPr>
            <w:tcW w:w="720" w:type="dxa"/>
            <w:shd w:val="clear" w:color="auto" w:fill="auto"/>
            <w:vAlign w:val="center"/>
          </w:tcPr>
          <w:p w:rsidR="00B0161D" w:rsidRDefault="00B0161D" w14:paraId="0000048D" w14:textId="77777777">
            <w:pPr>
              <w:pStyle w:val="Normal1"/>
              <w:jc w:val="both"/>
              <w:rPr>
                <w:color w:val="000000"/>
                <w:vertAlign w:val="superscript"/>
              </w:rPr>
            </w:pPr>
          </w:p>
        </w:tc>
        <w:tc>
          <w:tcPr>
            <w:tcW w:w="2966" w:type="dxa"/>
            <w:shd w:val="clear" w:color="auto" w:fill="auto"/>
            <w:vAlign w:val="center"/>
          </w:tcPr>
          <w:p w:rsidRPr="00373BD7" w:rsidR="00B0161D" w:rsidP="00373BD7" w:rsidRDefault="00D025D5" w14:paraId="1C1B80F5" w14:textId="589EB1E5">
            <w:pPr>
              <w:pStyle w:val="Normal1"/>
              <w:numPr>
                <w:ilvl w:val="0"/>
                <w:numId w:val="2"/>
              </w:numPr>
              <w:rPr>
                <w:color w:val="000000" w:themeColor="text1"/>
              </w:rPr>
            </w:pPr>
            <w:r w:rsidRPr="6C88D72C">
              <w:rPr>
                <w:color w:val="000000" w:themeColor="text1"/>
              </w:rPr>
              <w:t>Utility Regis</w:t>
            </w:r>
          </w:p>
          <w:p w:rsidRPr="00373BD7" w:rsidR="00B0161D" w:rsidP="00373BD7" w:rsidRDefault="00D025D5" w14:paraId="0000048F" w14:textId="36E52168">
            <w:pPr>
              <w:pStyle w:val="Normal1"/>
              <w:numPr>
                <w:ilvl w:val="0"/>
                <w:numId w:val="2"/>
              </w:numPr>
              <w:rPr>
                <w:color w:val="000000" w:themeColor="text1"/>
              </w:rPr>
            </w:pPr>
            <w:r w:rsidRPr="6C88D72C">
              <w:rPr>
                <w:color w:val="000000" w:themeColor="text1"/>
              </w:rPr>
              <w:t>Dichiarazioni/Comunicazioni</w:t>
            </w:r>
          </w:p>
          <w:p w:rsidRPr="00373BD7" w:rsidR="00B0161D" w:rsidP="00373BD7" w:rsidRDefault="00D025D5" w14:paraId="00000490" w14:textId="233DEF1F">
            <w:pPr>
              <w:pStyle w:val="Normal1"/>
              <w:numPr>
                <w:ilvl w:val="0"/>
                <w:numId w:val="2"/>
              </w:numPr>
              <w:rPr>
                <w:color w:val="000000" w:themeColor="text1"/>
              </w:rPr>
            </w:pPr>
            <w:r w:rsidRPr="4C4D401A">
              <w:rPr>
                <w:color w:val="000000" w:themeColor="text1"/>
              </w:rPr>
              <w:t>Visura camerale</w:t>
            </w:r>
          </w:p>
        </w:tc>
        <w:tc>
          <w:tcPr>
            <w:tcW w:w="2528" w:type="dxa"/>
            <w:shd w:val="clear" w:color="auto" w:fill="auto"/>
            <w:vAlign w:val="center"/>
          </w:tcPr>
          <w:p w:rsidR="00B0161D" w:rsidRDefault="00B0161D" w14:paraId="00000491" w14:textId="77777777">
            <w:pPr>
              <w:pStyle w:val="Normal1"/>
              <w:jc w:val="both"/>
              <w:rPr>
                <w:color w:val="000000"/>
                <w:vertAlign w:val="superscript"/>
              </w:rPr>
            </w:pPr>
          </w:p>
        </w:tc>
      </w:tr>
    </w:tbl>
    <w:p w:rsidR="00B0161D" w:rsidRDefault="00B0161D" w14:paraId="00000492" w14:textId="77777777">
      <w:pPr>
        <w:pStyle w:val="Normal1"/>
        <w:ind w:left="426"/>
      </w:pPr>
    </w:p>
    <w:tbl>
      <w:tblPr>
        <w:tblW w:w="13205" w:type="dxa"/>
        <w:tblInd w:w="-3" w:type="dxa"/>
        <w:tblLayout w:type="fixed"/>
        <w:tblCellMar>
          <w:left w:w="70" w:type="dxa"/>
          <w:right w:w="70" w:type="dxa"/>
        </w:tblCellMar>
        <w:tblLook w:val="0400" w:firstRow="0" w:lastRow="0" w:firstColumn="0" w:lastColumn="0" w:noHBand="0" w:noVBand="1"/>
      </w:tblPr>
      <w:tblGrid>
        <w:gridCol w:w="6861"/>
        <w:gridCol w:w="6344"/>
      </w:tblGrid>
      <w:tr w:rsidR="00B0161D" w:rsidTr="3A82BB4D" w14:paraId="65DE603C" w14:textId="77777777">
        <w:trPr>
          <w:trHeight w:val="525"/>
        </w:trPr>
        <w:tc>
          <w:tcPr>
            <w:tcW w:w="6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00B0161D" w:rsidP="3A82BB4D" w:rsidRDefault="00D025D5" w14:paraId="00000493" w14:textId="77777777">
            <w:pPr>
              <w:pStyle w:val="Normal1"/>
              <w:rPr>
                <w:rFonts w:asciiTheme="minorHAnsi" w:hAnsiTheme="minorHAnsi" w:eastAsiaTheme="minorEastAsia" w:cstheme="minorBidi"/>
                <w:b/>
                <w:bCs/>
              </w:rPr>
            </w:pPr>
            <w:r w:rsidRPr="3A82BB4D">
              <w:rPr>
                <w:rFonts w:asciiTheme="minorHAnsi" w:hAnsiTheme="minorHAnsi" w:eastAsiaTheme="minorEastAsia" w:cstheme="minorBidi"/>
                <w:b/>
                <w:bCs/>
              </w:rPr>
              <w:t>Data e luogo del controllo:</w:t>
            </w:r>
          </w:p>
        </w:tc>
        <w:tc>
          <w:tcPr>
            <w:tcW w:w="6344" w:type="dxa"/>
            <w:tcBorders>
              <w:top w:val="single" w:color="000000" w:themeColor="text1" w:sz="4" w:space="0"/>
              <w:left w:val="nil"/>
              <w:bottom w:val="single" w:color="000000" w:themeColor="text1" w:sz="4" w:space="0"/>
              <w:right w:val="single" w:color="000000" w:themeColor="text1" w:sz="4" w:space="0"/>
            </w:tcBorders>
            <w:shd w:val="clear" w:color="auto" w:fill="FFFFFF" w:themeFill="background1"/>
            <w:vAlign w:val="center"/>
          </w:tcPr>
          <w:p w:rsidR="00B0161D" w:rsidP="3A82BB4D" w:rsidRDefault="00D025D5" w14:paraId="00000494" w14:textId="77777777">
            <w:pPr>
              <w:pStyle w:val="Normal1"/>
              <w:jc w:val="center"/>
              <w:rPr>
                <w:rFonts w:asciiTheme="minorHAnsi" w:hAnsiTheme="minorHAnsi" w:eastAsiaTheme="minorEastAsia" w:cstheme="minorBidi"/>
              </w:rPr>
            </w:pPr>
            <w:r w:rsidRPr="3A82BB4D">
              <w:rPr>
                <w:rFonts w:asciiTheme="minorHAnsi" w:hAnsiTheme="minorHAnsi" w:eastAsiaTheme="minorEastAsia" w:cstheme="minorBidi"/>
              </w:rPr>
              <w:t>___/___/_____</w:t>
            </w:r>
          </w:p>
        </w:tc>
      </w:tr>
      <w:tr w:rsidR="00B0161D" w:rsidTr="3A82BB4D" w14:paraId="0C7C84BC" w14:textId="77777777">
        <w:trPr>
          <w:trHeight w:val="658"/>
        </w:trPr>
        <w:tc>
          <w:tcPr>
            <w:tcW w:w="1320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B0161D" w:rsidP="3A82BB4D" w:rsidRDefault="00D025D5" w14:paraId="00000495" w14:textId="77777777">
            <w:pPr>
              <w:pStyle w:val="Normal1"/>
              <w:rPr>
                <w:rFonts w:asciiTheme="minorHAnsi" w:hAnsiTheme="minorHAnsi" w:eastAsiaTheme="minorEastAsia" w:cstheme="minorBidi"/>
                <w:b/>
                <w:bCs/>
              </w:rPr>
            </w:pPr>
            <w:r w:rsidRPr="3A82BB4D">
              <w:rPr>
                <w:rFonts w:asciiTheme="minorHAnsi" w:hAnsiTheme="minorHAnsi" w:eastAsiaTheme="minorEastAsia" w:cstheme="minorBidi"/>
                <w:b/>
                <w:bCs/>
              </w:rPr>
              <w:t>Incaricato del controllo: _______________________________________Firma</w:t>
            </w:r>
          </w:p>
        </w:tc>
      </w:tr>
    </w:tbl>
    <w:p w:rsidR="00B0161D" w:rsidRDefault="00B0161D" w14:paraId="00000497" w14:textId="77777777">
      <w:pPr>
        <w:pStyle w:val="Normal1"/>
      </w:pPr>
    </w:p>
    <w:sectPr w:rsidR="00B0161D">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873" w:rsidRDefault="00A26873" w14:paraId="2E6555FE" w14:textId="77777777">
      <w:pPr>
        <w:spacing w:after="0" w:line="240" w:lineRule="auto"/>
      </w:pPr>
      <w:r>
        <w:separator/>
      </w:r>
    </w:p>
  </w:endnote>
  <w:endnote w:type="continuationSeparator" w:id="0">
    <w:p w:rsidR="00A26873" w:rsidRDefault="00A26873" w14:paraId="301C118F" w14:textId="77777777">
      <w:pPr>
        <w:spacing w:after="0" w:line="240" w:lineRule="auto"/>
      </w:pPr>
      <w:r>
        <w:continuationSeparator/>
      </w:r>
    </w:p>
  </w:endnote>
  <w:endnote w:type="continuationNotice" w:id="1">
    <w:p w:rsidR="00A26873" w:rsidRDefault="00A26873" w14:paraId="37E5276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1D" w:rsidRDefault="00B0161D" w14:paraId="0000049D" w14:textId="77777777">
    <w:pPr>
      <w:pStyle w:val="Normal1"/>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1D" w:rsidRDefault="00D025D5" w14:paraId="0000049B" w14:textId="02032BA5">
    <w:pPr>
      <w:pStyle w:val="Normal1"/>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C3A12">
      <w:rPr>
        <w:noProof/>
        <w:color w:val="000000"/>
      </w:rPr>
      <w:t>1</w:t>
    </w:r>
    <w:r>
      <w:rPr>
        <w:color w:val="000000"/>
      </w:rPr>
      <w:fldChar w:fldCharType="end"/>
    </w:r>
  </w:p>
  <w:p w:rsidR="00B0161D" w:rsidRDefault="00B0161D" w14:paraId="0000049C" w14:textId="77777777">
    <w:pPr>
      <w:pStyle w:val="Normal1"/>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1D" w:rsidRDefault="00B0161D" w14:paraId="0000049E" w14:textId="77777777">
    <w:pPr>
      <w:pStyle w:val="Normal1"/>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873" w:rsidRDefault="00A26873" w14:paraId="48E8139D" w14:textId="77777777">
      <w:pPr>
        <w:spacing w:after="0" w:line="240" w:lineRule="auto"/>
      </w:pPr>
      <w:r>
        <w:separator/>
      </w:r>
    </w:p>
  </w:footnote>
  <w:footnote w:type="continuationSeparator" w:id="0">
    <w:p w:rsidR="00A26873" w:rsidRDefault="00A26873" w14:paraId="21B1CDB8" w14:textId="77777777">
      <w:pPr>
        <w:spacing w:after="0" w:line="240" w:lineRule="auto"/>
      </w:pPr>
      <w:r>
        <w:continuationSeparator/>
      </w:r>
    </w:p>
  </w:footnote>
  <w:footnote w:type="continuationNotice" w:id="1">
    <w:p w:rsidR="00A26873" w:rsidRDefault="00A26873" w14:paraId="1FD4F5A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1D" w:rsidRDefault="00B0161D" w14:paraId="0000049A" w14:textId="77777777">
    <w:pPr>
      <w:pStyle w:val="Normal1"/>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61D" w:rsidRDefault="005C3FF2" w14:paraId="00000499" w14:textId="7B6C2B2C">
    <w:pPr>
      <w:pStyle w:val="Normal1"/>
      <w:pBdr>
        <w:top w:val="nil"/>
        <w:left w:val="nil"/>
        <w:bottom w:val="nil"/>
        <w:right w:val="nil"/>
        <w:between w:val="nil"/>
      </w:pBdr>
      <w:tabs>
        <w:tab w:val="center" w:pos="4819"/>
        <w:tab w:val="right" w:pos="9638"/>
      </w:tabs>
      <w:spacing w:after="0" w:line="240" w:lineRule="auto"/>
      <w:rPr>
        <w:color w:val="000000"/>
      </w:rPr>
    </w:pPr>
    <w:r w:rsidRPr="0006798D">
      <w:rPr>
        <w:noProof/>
      </w:rPr>
      <w:drawing>
        <wp:inline distT="0" distB="0" distL="0" distR="0" wp14:anchorId="7FC1281F" wp14:editId="27131984">
          <wp:extent cx="6120130" cy="267335"/>
          <wp:effectExtent l="0" t="0" r="0" b="0"/>
          <wp:docPr id="14408260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2673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61D" w:rsidRDefault="00B0161D" w14:paraId="00000498" w14:textId="77777777">
    <w:pPr>
      <w:pStyle w:val="Normal1"/>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5D"/>
    <w:multiLevelType w:val="hybridMultilevel"/>
    <w:tmpl w:val="0ACEB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FA75D7"/>
    <w:multiLevelType w:val="multilevel"/>
    <w:tmpl w:val="FFFFFFFF"/>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08775D2B"/>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E3CA2"/>
    <w:multiLevelType w:val="hybridMultilevel"/>
    <w:tmpl w:val="A5B6B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917D50"/>
    <w:multiLevelType w:val="hybridMultilevel"/>
    <w:tmpl w:val="924029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5C5CED"/>
    <w:multiLevelType w:val="multilevel"/>
    <w:tmpl w:val="FFFFFFFF"/>
    <w:lvl w:ilvl="0">
      <w:start w:val="1"/>
      <w:numFmt w:val="bullet"/>
      <w:lvlText w:val="●"/>
      <w:lvlJc w:val="left"/>
      <w:pPr>
        <w:ind w:left="360" w:hanging="360"/>
      </w:pPr>
      <w:rPr>
        <w:rFonts w:ascii="Noto Sans" w:hAnsi="Noto Sans" w:eastAsia="Noto Sans" w:cs="Noto San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w:hAnsi="Noto Sans" w:eastAsia="Noto Sans" w:cs="Noto Sans"/>
      </w:rPr>
    </w:lvl>
    <w:lvl w:ilvl="3">
      <w:start w:val="1"/>
      <w:numFmt w:val="bullet"/>
      <w:lvlText w:val="●"/>
      <w:lvlJc w:val="left"/>
      <w:pPr>
        <w:ind w:left="2520" w:hanging="360"/>
      </w:pPr>
      <w:rPr>
        <w:rFonts w:ascii="Noto Sans" w:hAnsi="Noto Sans" w:eastAsia="Noto Sans" w:cs="Noto San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w:hAnsi="Noto Sans" w:eastAsia="Noto Sans" w:cs="Noto Sans"/>
      </w:rPr>
    </w:lvl>
    <w:lvl w:ilvl="6">
      <w:start w:val="1"/>
      <w:numFmt w:val="bullet"/>
      <w:lvlText w:val="●"/>
      <w:lvlJc w:val="left"/>
      <w:pPr>
        <w:ind w:left="4680" w:hanging="360"/>
      </w:pPr>
      <w:rPr>
        <w:rFonts w:ascii="Noto Sans" w:hAnsi="Noto Sans" w:eastAsia="Noto Sans" w:cs="Noto San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w:hAnsi="Noto Sans" w:eastAsia="Noto Sans" w:cs="Noto Sans"/>
      </w:rPr>
    </w:lvl>
  </w:abstractNum>
  <w:abstractNum w:abstractNumId="6" w15:restartNumberingAfterBreak="0">
    <w:nsid w:val="4E137E02"/>
    <w:multiLevelType w:val="multilevel"/>
    <w:tmpl w:val="FFFFFFFF"/>
    <w:lvl w:ilvl="0">
      <w:start w:val="1"/>
      <w:numFmt w:val="lowerLetter"/>
      <w:lvlText w:val="%1)"/>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5FFEED62"/>
    <w:multiLevelType w:val="hybridMultilevel"/>
    <w:tmpl w:val="879E2BA8"/>
    <w:lvl w:ilvl="0" w:tplc="449A4330">
      <w:start w:val="1"/>
      <w:numFmt w:val="bullet"/>
      <w:lvlText w:val="●"/>
      <w:lvlJc w:val="left"/>
      <w:pPr>
        <w:ind w:left="720" w:hanging="360"/>
      </w:pPr>
      <w:rPr>
        <w:rFonts w:hint="default" w:ascii="Noto Sans" w:hAnsi="Noto Sans"/>
      </w:rPr>
    </w:lvl>
    <w:lvl w:ilvl="1" w:tplc="D4BA9A90">
      <w:start w:val="1"/>
      <w:numFmt w:val="bullet"/>
      <w:lvlText w:val="o"/>
      <w:lvlJc w:val="left"/>
      <w:pPr>
        <w:ind w:left="1440" w:hanging="360"/>
      </w:pPr>
      <w:rPr>
        <w:rFonts w:hint="default" w:ascii="Courier New" w:hAnsi="Courier New"/>
      </w:rPr>
    </w:lvl>
    <w:lvl w:ilvl="2" w:tplc="ED40532C">
      <w:start w:val="1"/>
      <w:numFmt w:val="bullet"/>
      <w:lvlText w:val=""/>
      <w:lvlJc w:val="left"/>
      <w:pPr>
        <w:ind w:left="2160" w:hanging="360"/>
      </w:pPr>
      <w:rPr>
        <w:rFonts w:hint="default" w:ascii="Wingdings" w:hAnsi="Wingdings"/>
      </w:rPr>
    </w:lvl>
    <w:lvl w:ilvl="3" w:tplc="190074A8">
      <w:start w:val="1"/>
      <w:numFmt w:val="bullet"/>
      <w:lvlText w:val=""/>
      <w:lvlJc w:val="left"/>
      <w:pPr>
        <w:ind w:left="2880" w:hanging="360"/>
      </w:pPr>
      <w:rPr>
        <w:rFonts w:hint="default" w:ascii="Symbol" w:hAnsi="Symbol"/>
      </w:rPr>
    </w:lvl>
    <w:lvl w:ilvl="4" w:tplc="E92263C6">
      <w:start w:val="1"/>
      <w:numFmt w:val="bullet"/>
      <w:lvlText w:val="o"/>
      <w:lvlJc w:val="left"/>
      <w:pPr>
        <w:ind w:left="3600" w:hanging="360"/>
      </w:pPr>
      <w:rPr>
        <w:rFonts w:hint="default" w:ascii="Courier New" w:hAnsi="Courier New"/>
      </w:rPr>
    </w:lvl>
    <w:lvl w:ilvl="5" w:tplc="21FAE08E">
      <w:start w:val="1"/>
      <w:numFmt w:val="bullet"/>
      <w:lvlText w:val=""/>
      <w:lvlJc w:val="left"/>
      <w:pPr>
        <w:ind w:left="4320" w:hanging="360"/>
      </w:pPr>
      <w:rPr>
        <w:rFonts w:hint="default" w:ascii="Wingdings" w:hAnsi="Wingdings"/>
      </w:rPr>
    </w:lvl>
    <w:lvl w:ilvl="6" w:tplc="3EC69B52">
      <w:start w:val="1"/>
      <w:numFmt w:val="bullet"/>
      <w:lvlText w:val=""/>
      <w:lvlJc w:val="left"/>
      <w:pPr>
        <w:ind w:left="5040" w:hanging="360"/>
      </w:pPr>
      <w:rPr>
        <w:rFonts w:hint="default" w:ascii="Symbol" w:hAnsi="Symbol"/>
      </w:rPr>
    </w:lvl>
    <w:lvl w:ilvl="7" w:tplc="099E6C32">
      <w:start w:val="1"/>
      <w:numFmt w:val="bullet"/>
      <w:lvlText w:val="o"/>
      <w:lvlJc w:val="left"/>
      <w:pPr>
        <w:ind w:left="5760" w:hanging="360"/>
      </w:pPr>
      <w:rPr>
        <w:rFonts w:hint="default" w:ascii="Courier New" w:hAnsi="Courier New"/>
      </w:rPr>
    </w:lvl>
    <w:lvl w:ilvl="8" w:tplc="491E55FA">
      <w:start w:val="1"/>
      <w:numFmt w:val="bullet"/>
      <w:lvlText w:val=""/>
      <w:lvlJc w:val="left"/>
      <w:pPr>
        <w:ind w:left="6480" w:hanging="360"/>
      </w:pPr>
      <w:rPr>
        <w:rFonts w:hint="default" w:ascii="Wingdings" w:hAnsi="Wingdings"/>
      </w:rPr>
    </w:lvl>
  </w:abstractNum>
  <w:abstractNum w:abstractNumId="8" w15:restartNumberingAfterBreak="0">
    <w:nsid w:val="6C444BB9"/>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1376341">
    <w:abstractNumId w:val="7"/>
  </w:num>
  <w:num w:numId="2" w16cid:durableId="1776250009">
    <w:abstractNumId w:val="5"/>
  </w:num>
  <w:num w:numId="3" w16cid:durableId="269902130">
    <w:abstractNumId w:val="2"/>
  </w:num>
  <w:num w:numId="4" w16cid:durableId="1642615040">
    <w:abstractNumId w:val="8"/>
  </w:num>
  <w:num w:numId="5" w16cid:durableId="524909187">
    <w:abstractNumId w:val="1"/>
  </w:num>
  <w:num w:numId="6" w16cid:durableId="1951662880">
    <w:abstractNumId w:val="6"/>
  </w:num>
  <w:num w:numId="7" w16cid:durableId="618031588">
    <w:abstractNumId w:val="3"/>
  </w:num>
  <w:num w:numId="8" w16cid:durableId="157236317">
    <w:abstractNumId w:val="0"/>
  </w:num>
  <w:num w:numId="9" w16cid:durableId="131498439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1D"/>
    <w:rsid w:val="00006FBB"/>
    <w:rsid w:val="00043D35"/>
    <w:rsid w:val="0004581C"/>
    <w:rsid w:val="00045CD2"/>
    <w:rsid w:val="00045DAC"/>
    <w:rsid w:val="00047098"/>
    <w:rsid w:val="00051CBC"/>
    <w:rsid w:val="000534A8"/>
    <w:rsid w:val="00054AD4"/>
    <w:rsid w:val="00092DED"/>
    <w:rsid w:val="000B0964"/>
    <w:rsid w:val="000B1BD7"/>
    <w:rsid w:val="000C158B"/>
    <w:rsid w:val="001601AC"/>
    <w:rsid w:val="001660FA"/>
    <w:rsid w:val="00174324"/>
    <w:rsid w:val="001C6228"/>
    <w:rsid w:val="001D10B3"/>
    <w:rsid w:val="001D61A4"/>
    <w:rsid w:val="001E1145"/>
    <w:rsid w:val="001F5EDE"/>
    <w:rsid w:val="002043CA"/>
    <w:rsid w:val="00206F35"/>
    <w:rsid w:val="00207C31"/>
    <w:rsid w:val="00231794"/>
    <w:rsid w:val="00241652"/>
    <w:rsid w:val="002760B9"/>
    <w:rsid w:val="00293695"/>
    <w:rsid w:val="002A7465"/>
    <w:rsid w:val="002C127F"/>
    <w:rsid w:val="002F205E"/>
    <w:rsid w:val="002F7922"/>
    <w:rsid w:val="00310B1D"/>
    <w:rsid w:val="003151C6"/>
    <w:rsid w:val="003377DC"/>
    <w:rsid w:val="0033BD04"/>
    <w:rsid w:val="00345758"/>
    <w:rsid w:val="00373BD7"/>
    <w:rsid w:val="00386A66"/>
    <w:rsid w:val="003942B4"/>
    <w:rsid w:val="0039493D"/>
    <w:rsid w:val="003A06A1"/>
    <w:rsid w:val="003B1131"/>
    <w:rsid w:val="003E002F"/>
    <w:rsid w:val="00430912"/>
    <w:rsid w:val="0044159C"/>
    <w:rsid w:val="00450469"/>
    <w:rsid w:val="004844BC"/>
    <w:rsid w:val="004C3A12"/>
    <w:rsid w:val="004C609E"/>
    <w:rsid w:val="004D5410"/>
    <w:rsid w:val="005122AA"/>
    <w:rsid w:val="005447FE"/>
    <w:rsid w:val="00545722"/>
    <w:rsid w:val="0057138D"/>
    <w:rsid w:val="00584E02"/>
    <w:rsid w:val="005937AA"/>
    <w:rsid w:val="005A57B9"/>
    <w:rsid w:val="005C3FF2"/>
    <w:rsid w:val="005C5D9C"/>
    <w:rsid w:val="005F31F5"/>
    <w:rsid w:val="005F430B"/>
    <w:rsid w:val="006364DB"/>
    <w:rsid w:val="0064729E"/>
    <w:rsid w:val="00684E9E"/>
    <w:rsid w:val="00696E72"/>
    <w:rsid w:val="006A484A"/>
    <w:rsid w:val="006A7A30"/>
    <w:rsid w:val="006F0126"/>
    <w:rsid w:val="006F1E49"/>
    <w:rsid w:val="006F1F05"/>
    <w:rsid w:val="0070104B"/>
    <w:rsid w:val="00711D29"/>
    <w:rsid w:val="00716E80"/>
    <w:rsid w:val="00721366"/>
    <w:rsid w:val="007227AC"/>
    <w:rsid w:val="007251E4"/>
    <w:rsid w:val="007375ED"/>
    <w:rsid w:val="00745EBE"/>
    <w:rsid w:val="007803C0"/>
    <w:rsid w:val="007949A5"/>
    <w:rsid w:val="007E4A91"/>
    <w:rsid w:val="008017FD"/>
    <w:rsid w:val="00801C86"/>
    <w:rsid w:val="008044F2"/>
    <w:rsid w:val="0082064F"/>
    <w:rsid w:val="008238B0"/>
    <w:rsid w:val="00825884"/>
    <w:rsid w:val="00832FB3"/>
    <w:rsid w:val="00861902"/>
    <w:rsid w:val="00877990"/>
    <w:rsid w:val="008A0DBD"/>
    <w:rsid w:val="008A474D"/>
    <w:rsid w:val="008B2CC3"/>
    <w:rsid w:val="008C534D"/>
    <w:rsid w:val="008E7F12"/>
    <w:rsid w:val="00910CA3"/>
    <w:rsid w:val="00956812"/>
    <w:rsid w:val="009648A7"/>
    <w:rsid w:val="00983C2A"/>
    <w:rsid w:val="009A3BF0"/>
    <w:rsid w:val="009A4292"/>
    <w:rsid w:val="009C52C6"/>
    <w:rsid w:val="009F74E3"/>
    <w:rsid w:val="009F78C3"/>
    <w:rsid w:val="00A142BF"/>
    <w:rsid w:val="00A2612C"/>
    <w:rsid w:val="00A26873"/>
    <w:rsid w:val="00A26A11"/>
    <w:rsid w:val="00A311F5"/>
    <w:rsid w:val="00A37C63"/>
    <w:rsid w:val="00A63424"/>
    <w:rsid w:val="00A8616C"/>
    <w:rsid w:val="00AA3393"/>
    <w:rsid w:val="00AA3C20"/>
    <w:rsid w:val="00AA4144"/>
    <w:rsid w:val="00AA59A2"/>
    <w:rsid w:val="00AA6604"/>
    <w:rsid w:val="00AC188A"/>
    <w:rsid w:val="00AC1D19"/>
    <w:rsid w:val="00B0161D"/>
    <w:rsid w:val="00B02B62"/>
    <w:rsid w:val="00B3630F"/>
    <w:rsid w:val="00B67ECF"/>
    <w:rsid w:val="00B76A5D"/>
    <w:rsid w:val="00B8422B"/>
    <w:rsid w:val="00B9460B"/>
    <w:rsid w:val="00B946EB"/>
    <w:rsid w:val="00BA39C0"/>
    <w:rsid w:val="00BB4815"/>
    <w:rsid w:val="00BB5518"/>
    <w:rsid w:val="00BE51D8"/>
    <w:rsid w:val="00BE62D5"/>
    <w:rsid w:val="00BF334D"/>
    <w:rsid w:val="00C45ED5"/>
    <w:rsid w:val="00C531B7"/>
    <w:rsid w:val="00C92FF3"/>
    <w:rsid w:val="00CE2F6E"/>
    <w:rsid w:val="00CE6319"/>
    <w:rsid w:val="00D025D5"/>
    <w:rsid w:val="00D14BA9"/>
    <w:rsid w:val="00D40AF5"/>
    <w:rsid w:val="00D61DD2"/>
    <w:rsid w:val="00D77F7F"/>
    <w:rsid w:val="00D81E29"/>
    <w:rsid w:val="00D9163C"/>
    <w:rsid w:val="00D97CC9"/>
    <w:rsid w:val="00DA47B2"/>
    <w:rsid w:val="00DE52CA"/>
    <w:rsid w:val="00E11D05"/>
    <w:rsid w:val="00E147E1"/>
    <w:rsid w:val="00E17076"/>
    <w:rsid w:val="00E42CE4"/>
    <w:rsid w:val="00E508E6"/>
    <w:rsid w:val="00E76493"/>
    <w:rsid w:val="00E900FA"/>
    <w:rsid w:val="00EA6D41"/>
    <w:rsid w:val="00EA7D11"/>
    <w:rsid w:val="00EB3D6A"/>
    <w:rsid w:val="00EB55D6"/>
    <w:rsid w:val="00EC14D1"/>
    <w:rsid w:val="00ED2911"/>
    <w:rsid w:val="00EE509A"/>
    <w:rsid w:val="00EE5D1B"/>
    <w:rsid w:val="00F125AA"/>
    <w:rsid w:val="00F82826"/>
    <w:rsid w:val="00F84AAD"/>
    <w:rsid w:val="00F910FD"/>
    <w:rsid w:val="00F96323"/>
    <w:rsid w:val="00FA0B9A"/>
    <w:rsid w:val="00FC0793"/>
    <w:rsid w:val="00FC387C"/>
    <w:rsid w:val="00FE6F8B"/>
    <w:rsid w:val="00FF2615"/>
    <w:rsid w:val="019A626F"/>
    <w:rsid w:val="02353720"/>
    <w:rsid w:val="0357696F"/>
    <w:rsid w:val="0781A67C"/>
    <w:rsid w:val="07F193D7"/>
    <w:rsid w:val="08AE80AC"/>
    <w:rsid w:val="0AD5015D"/>
    <w:rsid w:val="0B4B69FC"/>
    <w:rsid w:val="0B837C5A"/>
    <w:rsid w:val="0C4D5901"/>
    <w:rsid w:val="0D81F1CF"/>
    <w:rsid w:val="0F5D3411"/>
    <w:rsid w:val="1225A685"/>
    <w:rsid w:val="1294D4D3"/>
    <w:rsid w:val="12A07877"/>
    <w:rsid w:val="13D80573"/>
    <w:rsid w:val="142EBF48"/>
    <w:rsid w:val="1540BCEF"/>
    <w:rsid w:val="157A11E2"/>
    <w:rsid w:val="15B676E2"/>
    <w:rsid w:val="1868444F"/>
    <w:rsid w:val="186A455F"/>
    <w:rsid w:val="18C7EBE7"/>
    <w:rsid w:val="18DF90CA"/>
    <w:rsid w:val="19A5A8E6"/>
    <w:rsid w:val="1A7D7F68"/>
    <w:rsid w:val="1AEBD6FF"/>
    <w:rsid w:val="1B4745E9"/>
    <w:rsid w:val="1B9A2587"/>
    <w:rsid w:val="1E4AA891"/>
    <w:rsid w:val="1EA89D02"/>
    <w:rsid w:val="1EC3CE2A"/>
    <w:rsid w:val="222142F4"/>
    <w:rsid w:val="22AB588C"/>
    <w:rsid w:val="23620150"/>
    <w:rsid w:val="24950E39"/>
    <w:rsid w:val="24D4FFD2"/>
    <w:rsid w:val="27D90528"/>
    <w:rsid w:val="27E19311"/>
    <w:rsid w:val="2839AB3E"/>
    <w:rsid w:val="2A125332"/>
    <w:rsid w:val="2F580A35"/>
    <w:rsid w:val="300A01FB"/>
    <w:rsid w:val="304F635C"/>
    <w:rsid w:val="3166BF11"/>
    <w:rsid w:val="326626EC"/>
    <w:rsid w:val="32B437AE"/>
    <w:rsid w:val="354266E4"/>
    <w:rsid w:val="356F6C55"/>
    <w:rsid w:val="36B2056E"/>
    <w:rsid w:val="3A0B69C4"/>
    <w:rsid w:val="3A0CF1F9"/>
    <w:rsid w:val="3A82BB4D"/>
    <w:rsid w:val="3B1A7BD8"/>
    <w:rsid w:val="3CD7C63F"/>
    <w:rsid w:val="3D0900F2"/>
    <w:rsid w:val="3D504AB8"/>
    <w:rsid w:val="3DADEDAC"/>
    <w:rsid w:val="3EAA48E5"/>
    <w:rsid w:val="40461946"/>
    <w:rsid w:val="42210975"/>
    <w:rsid w:val="42C84060"/>
    <w:rsid w:val="43D5A59A"/>
    <w:rsid w:val="445D9876"/>
    <w:rsid w:val="4554B8B9"/>
    <w:rsid w:val="4761D32E"/>
    <w:rsid w:val="48255C99"/>
    <w:rsid w:val="49051009"/>
    <w:rsid w:val="49643C9E"/>
    <w:rsid w:val="4A61A4C9"/>
    <w:rsid w:val="4C4D401A"/>
    <w:rsid w:val="4D3F5842"/>
    <w:rsid w:val="4D4C6FCC"/>
    <w:rsid w:val="4D71F3AC"/>
    <w:rsid w:val="4D782DC5"/>
    <w:rsid w:val="4DFAD62E"/>
    <w:rsid w:val="4E78D4AF"/>
    <w:rsid w:val="4F54D7B0"/>
    <w:rsid w:val="5206211A"/>
    <w:rsid w:val="52CC0CA1"/>
    <w:rsid w:val="537236B1"/>
    <w:rsid w:val="54A30A6A"/>
    <w:rsid w:val="55089D78"/>
    <w:rsid w:val="56D2C01F"/>
    <w:rsid w:val="57351F90"/>
    <w:rsid w:val="580A0568"/>
    <w:rsid w:val="58CC1732"/>
    <w:rsid w:val="58D252FA"/>
    <w:rsid w:val="5A613B6F"/>
    <w:rsid w:val="5AD83C27"/>
    <w:rsid w:val="5AE5D7D6"/>
    <w:rsid w:val="5B6C7613"/>
    <w:rsid w:val="5C656D3E"/>
    <w:rsid w:val="5CE99B46"/>
    <w:rsid w:val="5D1AC0D0"/>
    <w:rsid w:val="5F9B2B2A"/>
    <w:rsid w:val="603B6608"/>
    <w:rsid w:val="614B64E1"/>
    <w:rsid w:val="62BBA7DC"/>
    <w:rsid w:val="62EA2684"/>
    <w:rsid w:val="630BB1B9"/>
    <w:rsid w:val="63F9BD9B"/>
    <w:rsid w:val="6435AA62"/>
    <w:rsid w:val="64B63AD0"/>
    <w:rsid w:val="659B16E1"/>
    <w:rsid w:val="6A2F444F"/>
    <w:rsid w:val="6C0EF3A5"/>
    <w:rsid w:val="6C88D72C"/>
    <w:rsid w:val="6CDDA992"/>
    <w:rsid w:val="6F28D0CA"/>
    <w:rsid w:val="6F3267D4"/>
    <w:rsid w:val="7275566C"/>
    <w:rsid w:val="72EAF712"/>
    <w:rsid w:val="73D51421"/>
    <w:rsid w:val="79342896"/>
    <w:rsid w:val="7A24D64F"/>
    <w:rsid w:val="7A6F75BC"/>
    <w:rsid w:val="7BFF580A"/>
    <w:rsid w:val="7D9728A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E529"/>
  <w15:docId w15:val="{A2E11223-770C-4EFB-A6FB-D96CCA40A8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Normal0" w:customStyle="1">
    <w:name w:val="Normal0"/>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80" w:after="120"/>
    </w:pPr>
    <w:rPr>
      <w:b/>
      <w:sz w:val="48"/>
      <w:szCs w:val="48"/>
    </w:rPr>
  </w:style>
  <w:style w:type="paragraph" w:styleId="heading20" w:customStyle="1">
    <w:name w:val="heading 20"/>
    <w:basedOn w:val="Normal0"/>
    <w:next w:val="Normal0"/>
    <w:pPr>
      <w:keepNext/>
      <w:keepLines/>
      <w:spacing w:before="360" w:after="80"/>
    </w:pPr>
    <w:rPr>
      <w:b/>
      <w:sz w:val="36"/>
      <w:szCs w:val="36"/>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sz w:val="24"/>
      <w:szCs w:val="24"/>
    </w:rPr>
  </w:style>
  <w:style w:type="paragraph" w:styleId="heading50" w:customStyle="1">
    <w:name w:val="heading 50"/>
    <w:basedOn w:val="Normal0"/>
    <w:next w:val="Normal0"/>
    <w:pPr>
      <w:keepNext/>
      <w:keepLines/>
      <w:spacing w:before="220" w:after="40"/>
    </w:pPr>
    <w:rPr>
      <w:b/>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72387F"/>
  </w:style>
  <w:style w:type="paragraph" w:styleId="heading11" w:customStyle="1">
    <w:name w:val="heading 11"/>
    <w:basedOn w:val="Normal1"/>
    <w:next w:val="Normal1"/>
    <w:uiPriority w:val="9"/>
    <w:qFormat/>
    <w:pPr>
      <w:keepNext/>
      <w:keepLines/>
      <w:spacing w:before="480" w:after="120"/>
      <w:outlineLvl w:val="0"/>
    </w:pPr>
    <w:rPr>
      <w:b/>
      <w:sz w:val="48"/>
      <w:szCs w:val="48"/>
    </w:rPr>
  </w:style>
  <w:style w:type="paragraph" w:styleId="heading21" w:customStyle="1">
    <w:name w:val="heading 21"/>
    <w:basedOn w:val="Normal1"/>
    <w:next w:val="Normal1"/>
    <w:uiPriority w:val="9"/>
    <w:semiHidden/>
    <w:unhideWhenUsed/>
    <w:qFormat/>
    <w:pPr>
      <w:keepNext/>
      <w:keepLines/>
      <w:spacing w:before="360" w:after="80"/>
      <w:outlineLvl w:val="1"/>
    </w:pPr>
    <w:rPr>
      <w:b/>
      <w:sz w:val="36"/>
      <w:szCs w:val="36"/>
    </w:rPr>
  </w:style>
  <w:style w:type="paragraph" w:styleId="heading31" w:customStyle="1">
    <w:name w:val="heading 31"/>
    <w:basedOn w:val="Normal1"/>
    <w:next w:val="Normal1"/>
    <w:uiPriority w:val="9"/>
    <w:semiHidden/>
    <w:unhideWhenUsed/>
    <w:qFormat/>
    <w:pPr>
      <w:keepNext/>
      <w:keepLines/>
      <w:spacing w:before="280" w:after="80"/>
      <w:outlineLvl w:val="2"/>
    </w:pPr>
    <w:rPr>
      <w:b/>
      <w:sz w:val="28"/>
      <w:szCs w:val="28"/>
    </w:rPr>
  </w:style>
  <w:style w:type="paragraph" w:styleId="heading41" w:customStyle="1">
    <w:name w:val="heading 41"/>
    <w:basedOn w:val="Normal1"/>
    <w:next w:val="Normal1"/>
    <w:uiPriority w:val="9"/>
    <w:semiHidden/>
    <w:unhideWhenUsed/>
    <w:qFormat/>
    <w:pPr>
      <w:keepNext/>
      <w:keepLines/>
      <w:spacing w:before="240" w:after="40"/>
      <w:outlineLvl w:val="3"/>
    </w:pPr>
    <w:rPr>
      <w:b/>
      <w:sz w:val="24"/>
      <w:szCs w:val="24"/>
    </w:rPr>
  </w:style>
  <w:style w:type="paragraph" w:styleId="heading51" w:customStyle="1">
    <w:name w:val="heading 51"/>
    <w:basedOn w:val="Normal1"/>
    <w:next w:val="Normal1"/>
    <w:uiPriority w:val="9"/>
    <w:semiHidden/>
    <w:unhideWhenUsed/>
    <w:qFormat/>
    <w:pPr>
      <w:keepNext/>
      <w:keepLines/>
      <w:spacing w:before="220" w:after="40"/>
      <w:outlineLvl w:val="4"/>
    </w:pPr>
    <w:rPr>
      <w:b/>
    </w:rPr>
  </w:style>
  <w:style w:type="paragraph" w:styleId="heading61" w:customStyle="1">
    <w:name w:val="heading 61"/>
    <w:basedOn w:val="Normal1"/>
    <w:next w:val="Normal1"/>
    <w:uiPriority w:val="9"/>
    <w:semiHidden/>
    <w:unhideWhenUsed/>
    <w:qFormat/>
    <w:pPr>
      <w:keepNext/>
      <w:keepLines/>
      <w:spacing w:before="200" w:after="40"/>
      <w:outlineLvl w:val="5"/>
    </w:pPr>
    <w:rPr>
      <w:b/>
      <w:sz w:val="20"/>
      <w:szCs w:val="20"/>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paragraph" w:styleId="Title1" w:customStyle="1">
    <w:name w:val="Title1"/>
    <w:basedOn w:val="Normal1"/>
    <w:next w:val="Normal1"/>
    <w:uiPriority w:val="10"/>
    <w:qFormat/>
    <w:pPr>
      <w:keepNext/>
      <w:keepLines/>
      <w:spacing w:before="480" w:after="120"/>
    </w:pPr>
    <w:rPr>
      <w:b/>
      <w:sz w:val="72"/>
      <w:szCs w:val="72"/>
    </w:rPr>
  </w:style>
  <w:style w:type="table" w:styleId="TableNormal1" w:customStyle="1">
    <w:name w:val="Table Normal1"/>
    <w:tblPr>
      <w:tblCellMar>
        <w:top w:w="0" w:type="dxa"/>
        <w:left w:w="0" w:type="dxa"/>
        <w:bottom w:w="0" w:type="dxa"/>
        <w:right w:w="0" w:type="dxa"/>
      </w:tblCellMar>
    </w:tblPr>
  </w:style>
  <w:style w:type="paragraph" w:styleId="Intestazione">
    <w:name w:val="header"/>
    <w:basedOn w:val="Normal1"/>
    <w:link w:val="IntestazioneCarattere"/>
    <w:uiPriority w:val="99"/>
    <w:unhideWhenUsed/>
    <w:rsid w:val="0072387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72387F"/>
    <w:rPr>
      <w:lang w:val="it-IT"/>
    </w:rPr>
  </w:style>
  <w:style w:type="paragraph" w:styleId="Pidipagina">
    <w:name w:val="footer"/>
    <w:basedOn w:val="Normal1"/>
    <w:link w:val="PidipaginaCarattere"/>
    <w:uiPriority w:val="99"/>
    <w:unhideWhenUsed/>
    <w:rsid w:val="0072387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72387F"/>
    <w:rPr>
      <w:lang w:val="it-IT"/>
    </w:rPr>
  </w:style>
  <w:style w:type="paragraph" w:styleId="Testonotaapidipagina">
    <w:name w:val="footnote text"/>
    <w:basedOn w:val="Normal1"/>
    <w:link w:val="TestonotaapidipaginaCarattere"/>
    <w:uiPriority w:val="99"/>
    <w:unhideWhenUsed/>
    <w:rsid w:val="0072387F"/>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rsid w:val="0072387F"/>
    <w:rPr>
      <w:sz w:val="20"/>
      <w:szCs w:val="20"/>
      <w:lang w:val="it-IT"/>
    </w:rPr>
  </w:style>
  <w:style w:type="character" w:styleId="Rimandonotaapidipagina">
    <w:name w:val="footnote reference"/>
    <w:basedOn w:val="Carpredefinitoparagrafo"/>
    <w:uiPriority w:val="99"/>
    <w:semiHidden/>
    <w:unhideWhenUsed/>
    <w:rsid w:val="0072387F"/>
    <w:rPr>
      <w:vertAlign w:val="superscript"/>
    </w:rPr>
  </w:style>
  <w:style w:type="table" w:styleId="Grigliatabella">
    <w:name w:val="Table Grid"/>
    <w:basedOn w:val="NormalTable1"/>
    <w:uiPriority w:val="39"/>
    <w:rsid w:val="00846A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1"/>
    <w:link w:val="ParagrafoelencoCarattere"/>
    <w:uiPriority w:val="34"/>
    <w:qFormat/>
    <w:rsid w:val="008808A9"/>
    <w:pPr>
      <w:ind w:left="720"/>
      <w:contextualSpacing/>
    </w:pPr>
  </w:style>
  <w:style w:type="character" w:styleId="normaltextrun" w:customStyle="1">
    <w:name w:val="normaltextrun"/>
    <w:basedOn w:val="Carpredefinitoparagrafo"/>
    <w:rsid w:val="00D17426"/>
  </w:style>
  <w:style w:type="character" w:styleId="eop" w:customStyle="1">
    <w:name w:val="eop"/>
    <w:basedOn w:val="Carpredefinitoparagrafo"/>
    <w:rsid w:val="00D17426"/>
  </w:style>
  <w:style w:type="paragraph" w:styleId="Sottotitolo">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1"/>
    <w:tblPr>
      <w:tblStyleRowBandSize w:val="1"/>
      <w:tblStyleColBandSize w:val="1"/>
      <w:tblCellMar>
        <w:left w:w="70" w:type="dxa"/>
        <w:right w:w="70" w:type="dxa"/>
      </w:tblCellMar>
    </w:tblPr>
  </w:style>
  <w:style w:type="table" w:styleId="a0" w:customStyle="1">
    <w:basedOn w:val="NormalTable1"/>
    <w:tblPr>
      <w:tblStyleRowBandSize w:val="1"/>
      <w:tblStyleColBandSize w:val="1"/>
      <w:tblCellMar>
        <w:left w:w="70" w:type="dxa"/>
        <w:right w:w="70" w:type="dxa"/>
      </w:tblCellMar>
    </w:tblPr>
  </w:style>
  <w:style w:type="table" w:styleId="a1" w:customStyle="1">
    <w:basedOn w:val="NormalTable1"/>
    <w:pPr>
      <w:spacing w:after="0" w:line="240" w:lineRule="auto"/>
    </w:pPr>
    <w:tblPr>
      <w:tblStyleRowBandSize w:val="1"/>
      <w:tblStyleColBandSize w:val="1"/>
    </w:tblPr>
  </w:style>
  <w:style w:type="character" w:styleId="ParagrafoelencoCarattere" w:customStyle="1">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531D6C"/>
  </w:style>
  <w:style w:type="table" w:styleId="a2" w:customStyle="1">
    <w:basedOn w:val="TableNormal1"/>
    <w:pPr>
      <w:spacing w:after="0" w:line="240" w:lineRule="auto"/>
    </w:pPr>
    <w:tblPr>
      <w:tblStyleRowBandSize w:val="1"/>
      <w:tblStyleColBandSize w:val="1"/>
      <w:tblCellMar>
        <w:left w:w="70" w:type="dxa"/>
        <w:right w:w="70" w:type="dxa"/>
      </w:tblCellMar>
    </w:tblPr>
  </w:style>
  <w:style w:type="table" w:styleId="a3" w:customStyle="1">
    <w:basedOn w:val="TableNormal1"/>
    <w:pPr>
      <w:spacing w:after="0" w:line="240" w:lineRule="auto"/>
    </w:pPr>
    <w:tblPr>
      <w:tblStyleRowBandSize w:val="1"/>
      <w:tblStyleColBandSize w:val="1"/>
      <w:tblCellMar>
        <w:left w:w="70" w:type="dxa"/>
        <w:right w:w="70" w:type="dxa"/>
      </w:tblCellMar>
    </w:tblPr>
  </w:style>
  <w:style w:type="table" w:styleId="a4" w:customStyle="1">
    <w:basedOn w:val="TableNormal1"/>
    <w:tblPr>
      <w:tblStyleRowBandSize w:val="1"/>
      <w:tblStyleColBandSize w:val="1"/>
      <w:tblCellMar>
        <w:left w:w="70" w:type="dxa"/>
        <w:right w:w="70" w:type="dxa"/>
      </w:tblCellMar>
    </w:tblPr>
  </w:style>
  <w:style w:type="paragraph" w:styleId="Revisione">
    <w:name w:val="Revision"/>
    <w:hidden/>
    <w:uiPriority w:val="99"/>
    <w:semiHidden/>
    <w:rsid w:val="00E4634D"/>
    <w:pPr>
      <w:spacing w:after="0" w:line="240" w:lineRule="auto"/>
    </w:pPr>
  </w:style>
  <w:style w:type="character" w:styleId="Rimandocommento">
    <w:name w:val="annotation reference"/>
    <w:basedOn w:val="Carpredefinitoparagrafo"/>
    <w:uiPriority w:val="99"/>
    <w:semiHidden/>
    <w:unhideWhenUsed/>
    <w:rsid w:val="00066F18"/>
    <w:rPr>
      <w:sz w:val="16"/>
      <w:szCs w:val="16"/>
    </w:rPr>
  </w:style>
  <w:style w:type="paragraph" w:styleId="Testocommento">
    <w:name w:val="annotation text"/>
    <w:basedOn w:val="Normal1"/>
    <w:link w:val="TestocommentoCarattere"/>
    <w:uiPriority w:val="99"/>
    <w:semiHidden/>
    <w:unhideWhenUsed/>
    <w:rsid w:val="00066F18"/>
    <w:pPr>
      <w:spacing w:line="240" w:lineRule="auto"/>
    </w:pPr>
    <w:rPr>
      <w:sz w:val="20"/>
      <w:szCs w:val="20"/>
    </w:rPr>
  </w:style>
  <w:style w:type="character" w:styleId="TestocommentoCarattere" w:customStyle="1">
    <w:name w:val="Testo commento Carattere"/>
    <w:basedOn w:val="Carpredefinitoparagrafo"/>
    <w:link w:val="Testocommento"/>
    <w:uiPriority w:val="99"/>
    <w:semiHidden/>
    <w:rsid w:val="00066F18"/>
    <w:rPr>
      <w:sz w:val="20"/>
      <w:szCs w:val="20"/>
    </w:rPr>
  </w:style>
  <w:style w:type="paragraph" w:styleId="Soggettocommento">
    <w:name w:val="annotation subject"/>
    <w:basedOn w:val="Testocommento"/>
    <w:next w:val="Testocommento"/>
    <w:link w:val="SoggettocommentoCarattere"/>
    <w:uiPriority w:val="99"/>
    <w:semiHidden/>
    <w:unhideWhenUsed/>
    <w:rsid w:val="00066F18"/>
    <w:rPr>
      <w:b/>
      <w:bCs/>
    </w:rPr>
  </w:style>
  <w:style w:type="character" w:styleId="SoggettocommentoCarattere" w:customStyle="1">
    <w:name w:val="Soggetto commento Carattere"/>
    <w:basedOn w:val="TestocommentoCarattere"/>
    <w:link w:val="Soggettocommento"/>
    <w:uiPriority w:val="99"/>
    <w:semiHidden/>
    <w:rsid w:val="00066F18"/>
    <w:rPr>
      <w:b/>
      <w:bCs/>
      <w:sz w:val="20"/>
      <w:szCs w:val="20"/>
    </w:rPr>
  </w:style>
  <w:style w:type="paragraph" w:styleId="Testofumetto">
    <w:name w:val="Balloon Text"/>
    <w:basedOn w:val="Normal1"/>
    <w:link w:val="TestofumettoCarattere"/>
    <w:uiPriority w:val="99"/>
    <w:semiHidden/>
    <w:unhideWhenUsed/>
    <w:rsid w:val="00066F18"/>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066F18"/>
    <w:rPr>
      <w:rFonts w:ascii="Segoe UI" w:hAnsi="Segoe UI" w:cs="Segoe UI"/>
      <w:sz w:val="18"/>
      <w:szCs w:val="18"/>
    </w:rPr>
  </w:style>
  <w:style w:type="paragraph" w:styleId="Subtitle0" w:customStyle="1">
    <w:name w:val="Subtitle0"/>
    <w:basedOn w:val="Normal0"/>
    <w:next w:val="Normal0"/>
    <w:pPr>
      <w:keepNext/>
      <w:keepLines/>
      <w:spacing w:before="360" w:after="80"/>
    </w:pPr>
    <w:rPr>
      <w:rFonts w:ascii="Georgia" w:hAnsi="Georgia" w:eastAsia="Georgia" w:cs="Georgia"/>
      <w:i/>
      <w:color w:val="666666"/>
      <w:sz w:val="48"/>
      <w:szCs w:val="48"/>
    </w:rPr>
  </w:style>
  <w:style w:type="table" w:styleId="a5" w:customStyle="1">
    <w:basedOn w:val="NormalTable0"/>
    <w:pPr>
      <w:spacing w:after="0" w:line="240" w:lineRule="auto"/>
    </w:pPr>
    <w:tblPr>
      <w:tblStyleRowBandSize w:val="1"/>
      <w:tblStyleColBandSize w:val="1"/>
      <w:tblCellMar>
        <w:left w:w="70" w:type="dxa"/>
        <w:right w:w="70" w:type="dxa"/>
      </w:tblCellMar>
    </w:tblPr>
  </w:style>
  <w:style w:type="table" w:styleId="a6" w:customStyle="1">
    <w:basedOn w:val="NormalTable0"/>
    <w:pPr>
      <w:spacing w:after="0" w:line="240" w:lineRule="auto"/>
    </w:pPr>
    <w:tblPr>
      <w:tblStyleRowBandSize w:val="1"/>
      <w:tblStyleColBandSize w:val="1"/>
      <w:tblCellMar>
        <w:left w:w="70" w:type="dxa"/>
        <w:right w:w="70" w:type="dxa"/>
      </w:tblCellMar>
    </w:tblPr>
  </w:style>
  <w:style w:type="table" w:styleId="a7" w:customStyle="1">
    <w:basedOn w:val="NormalTable0"/>
    <w:tblPr>
      <w:tblStyleRowBandSize w:val="1"/>
      <w:tblStyleColBandSize w:val="1"/>
      <w:tblCellMar>
        <w:left w:w="115" w:type="dxa"/>
        <w:right w:w="115" w:type="dxa"/>
      </w:tblCellMar>
    </w:tblPr>
  </w:style>
  <w:style w:type="table" w:styleId="a8" w:customStyle="1">
    <w:basedOn w:val="NormalTable0"/>
    <w:pPr>
      <w:spacing w:after="0" w:line="240" w:lineRule="auto"/>
    </w:pPr>
    <w:tblPr>
      <w:tblStyleRowBandSize w:val="1"/>
      <w:tblStyleColBandSize w:val="1"/>
      <w:tblCellMar>
        <w:left w:w="70" w:type="dxa"/>
        <w:right w:w="70" w:type="dxa"/>
      </w:tblCellMar>
    </w:tblPr>
  </w:style>
  <w:style w:type="table" w:styleId="a9" w:customStyle="1">
    <w:basedOn w:val="NormalTable0"/>
    <w:tblPr>
      <w:tblStyleRowBandSize w:val="1"/>
      <w:tblStyleColBandSize w:val="1"/>
      <w:tblCellMar>
        <w:left w:w="115" w:type="dxa"/>
        <w:right w:w="115" w:type="dxa"/>
      </w:tblCellMar>
    </w:tblPr>
  </w:style>
  <w:style w:type="table" w:styleId="aa" w:customStyle="1">
    <w:basedOn w:val="NormalTable0"/>
    <w:pPr>
      <w:spacing w:after="0" w:line="240" w:lineRule="auto"/>
    </w:pPr>
    <w:tblPr>
      <w:tblStyleRowBandSize w:val="1"/>
      <w:tblStyleColBandSize w:val="1"/>
      <w:tblCellMar>
        <w:left w:w="70" w:type="dxa"/>
        <w:right w:w="70" w:type="dxa"/>
      </w:tblCellMar>
    </w:tblPr>
  </w:style>
  <w:style w:type="table" w:styleId="ab" w:customStyle="1">
    <w:basedOn w:val="NormalTable0"/>
    <w:pPr>
      <w:spacing w:after="0" w:line="240" w:lineRule="auto"/>
    </w:pPr>
    <w:tblPr>
      <w:tblStyleRowBandSize w:val="1"/>
      <w:tblStyleColBandSize w:val="1"/>
      <w:tblCellMar>
        <w:left w:w="70" w:type="dxa"/>
        <w:right w:w="70" w:type="dxa"/>
      </w:tblCellMar>
    </w:tblPr>
  </w:style>
  <w:style w:type="paragraph" w:styleId="Subtitle1" w:customStyle="1">
    <w:name w:val="Subtitle1"/>
    <w:basedOn w:val="Normal0"/>
    <w:next w:val="Normal0"/>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table" w:styleId="ac" w:customStyle="1">
    <w:basedOn w:val="NormalTable0"/>
    <w:pPr>
      <w:spacing w:after="0" w:line="240" w:lineRule="auto"/>
    </w:pPr>
    <w:tblPr>
      <w:tblStyleRowBandSize w:val="1"/>
      <w:tblStyleColBandSize w:val="1"/>
      <w:tblCellMar>
        <w:left w:w="70" w:type="dxa"/>
        <w:right w:w="70" w:type="dxa"/>
      </w:tblCellMar>
    </w:tblPr>
  </w:style>
  <w:style w:type="table" w:styleId="ad" w:customStyle="1">
    <w:basedOn w:val="NormalTable0"/>
    <w:pPr>
      <w:spacing w:after="0" w:line="240" w:lineRule="auto"/>
    </w:pPr>
    <w:tblPr>
      <w:tblStyleRowBandSize w:val="1"/>
      <w:tblStyleColBandSize w:val="1"/>
      <w:tblCellMar>
        <w:left w:w="70" w:type="dxa"/>
        <w:right w:w="70" w:type="dxa"/>
      </w:tblCellMar>
    </w:tblPr>
  </w:style>
  <w:style w:type="table" w:styleId="ae" w:customStyle="1">
    <w:basedOn w:val="NormalTable0"/>
    <w:pPr>
      <w:spacing w:after="0" w:line="240" w:lineRule="auto"/>
    </w:pPr>
    <w:tblPr>
      <w:tblStyleRowBandSize w:val="1"/>
      <w:tblStyleColBandSize w:val="1"/>
      <w:tblCellMar>
        <w:left w:w="70" w:type="dxa"/>
        <w:right w:w="70" w:type="dxa"/>
      </w:tblCellMar>
    </w:tblPr>
  </w:style>
  <w:style w:type="table" w:styleId="af" w:customStyle="1">
    <w:basedOn w:val="NormalTable0"/>
    <w:pPr>
      <w:spacing w:after="0" w:line="240" w:lineRule="auto"/>
    </w:pPr>
    <w:tblPr>
      <w:tblStyleRowBandSize w:val="1"/>
      <w:tblStyleColBandSize w:val="1"/>
      <w:tblCellMar>
        <w:left w:w="70" w:type="dxa"/>
        <w:right w:w="70" w:type="dxa"/>
      </w:tblCellMar>
    </w:tblPr>
  </w:style>
  <w:style w:type="table" w:styleId="af0" w:customStyle="1">
    <w:basedOn w:val="NormalTable0"/>
    <w:pPr>
      <w:spacing w:after="0" w:line="240" w:lineRule="auto"/>
    </w:pPr>
    <w:tblPr>
      <w:tblStyleRowBandSize w:val="1"/>
      <w:tblStyleColBandSize w:val="1"/>
      <w:tblCellMar>
        <w:left w:w="70" w:type="dxa"/>
        <w:right w:w="70" w:type="dxa"/>
      </w:tblCellMar>
    </w:tblPr>
  </w:style>
  <w:style w:type="table" w:styleId="af1" w:customStyle="1">
    <w:basedOn w:val="NormalTable0"/>
    <w:pPr>
      <w:spacing w:after="0" w:line="240" w:lineRule="auto"/>
    </w:pPr>
    <w:tblPr>
      <w:tblStyleRowBandSize w:val="1"/>
      <w:tblStyleColBandSize w:val="1"/>
      <w:tblCellMar>
        <w:left w:w="70" w:type="dxa"/>
        <w:right w:w="70" w:type="dxa"/>
      </w:tblCellMar>
    </w:tblPr>
  </w:style>
  <w:style w:type="table" w:styleId="af2" w:customStyle="1">
    <w:basedOn w:val="NormalTable0"/>
    <w:pPr>
      <w:spacing w:after="0" w:line="240" w:lineRule="auto"/>
    </w:pPr>
    <w:tblPr>
      <w:tblStyleRowBandSize w:val="1"/>
      <w:tblStyleColBandSize w:val="1"/>
      <w:tblCellMar>
        <w:left w:w="70" w:type="dxa"/>
        <w:right w:w="70" w:type="dxa"/>
      </w:tblCellMar>
    </w:tblPr>
  </w:style>
  <w:style w:type="paragraph" w:styleId="paragraph" w:customStyle="1">
    <w:name w:val="paragraph"/>
    <w:basedOn w:val="Normale"/>
    <w:rsid w:val="00B9460B"/>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950776">
      <w:bodyDiv w:val="1"/>
      <w:marLeft w:val="0"/>
      <w:marRight w:val="0"/>
      <w:marTop w:val="0"/>
      <w:marBottom w:val="0"/>
      <w:divBdr>
        <w:top w:val="none" w:sz="0" w:space="0" w:color="auto"/>
        <w:left w:val="none" w:sz="0" w:space="0" w:color="auto"/>
        <w:bottom w:val="none" w:sz="0" w:space="0" w:color="auto"/>
        <w:right w:val="none" w:sz="0" w:space="0" w:color="auto"/>
      </w:divBdr>
      <w:divsChild>
        <w:div w:id="66197058">
          <w:marLeft w:val="0"/>
          <w:marRight w:val="0"/>
          <w:marTop w:val="0"/>
          <w:marBottom w:val="0"/>
          <w:divBdr>
            <w:top w:val="none" w:sz="0" w:space="0" w:color="auto"/>
            <w:left w:val="none" w:sz="0" w:space="0" w:color="auto"/>
            <w:bottom w:val="none" w:sz="0" w:space="0" w:color="auto"/>
            <w:right w:val="none" w:sz="0" w:space="0" w:color="auto"/>
          </w:divBdr>
          <w:divsChild>
            <w:div w:id="2136369833">
              <w:marLeft w:val="0"/>
              <w:marRight w:val="0"/>
              <w:marTop w:val="0"/>
              <w:marBottom w:val="0"/>
              <w:divBdr>
                <w:top w:val="none" w:sz="0" w:space="0" w:color="auto"/>
                <w:left w:val="none" w:sz="0" w:space="0" w:color="auto"/>
                <w:bottom w:val="none" w:sz="0" w:space="0" w:color="auto"/>
                <w:right w:val="none" w:sz="0" w:space="0" w:color="auto"/>
              </w:divBdr>
            </w:div>
          </w:divsChild>
        </w:div>
        <w:div w:id="406195762">
          <w:marLeft w:val="0"/>
          <w:marRight w:val="0"/>
          <w:marTop w:val="0"/>
          <w:marBottom w:val="0"/>
          <w:divBdr>
            <w:top w:val="none" w:sz="0" w:space="0" w:color="auto"/>
            <w:left w:val="none" w:sz="0" w:space="0" w:color="auto"/>
            <w:bottom w:val="none" w:sz="0" w:space="0" w:color="auto"/>
            <w:right w:val="none" w:sz="0" w:space="0" w:color="auto"/>
          </w:divBdr>
          <w:divsChild>
            <w:div w:id="1730224107">
              <w:marLeft w:val="0"/>
              <w:marRight w:val="0"/>
              <w:marTop w:val="0"/>
              <w:marBottom w:val="0"/>
              <w:divBdr>
                <w:top w:val="none" w:sz="0" w:space="0" w:color="auto"/>
                <w:left w:val="none" w:sz="0" w:space="0" w:color="auto"/>
                <w:bottom w:val="none" w:sz="0" w:space="0" w:color="auto"/>
                <w:right w:val="none" w:sz="0" w:space="0" w:color="auto"/>
              </w:divBdr>
            </w:div>
          </w:divsChild>
        </w:div>
        <w:div w:id="451703947">
          <w:marLeft w:val="0"/>
          <w:marRight w:val="0"/>
          <w:marTop w:val="0"/>
          <w:marBottom w:val="0"/>
          <w:divBdr>
            <w:top w:val="none" w:sz="0" w:space="0" w:color="auto"/>
            <w:left w:val="none" w:sz="0" w:space="0" w:color="auto"/>
            <w:bottom w:val="none" w:sz="0" w:space="0" w:color="auto"/>
            <w:right w:val="none" w:sz="0" w:space="0" w:color="auto"/>
          </w:divBdr>
          <w:divsChild>
            <w:div w:id="730229401">
              <w:marLeft w:val="0"/>
              <w:marRight w:val="0"/>
              <w:marTop w:val="0"/>
              <w:marBottom w:val="0"/>
              <w:divBdr>
                <w:top w:val="none" w:sz="0" w:space="0" w:color="auto"/>
                <w:left w:val="none" w:sz="0" w:space="0" w:color="auto"/>
                <w:bottom w:val="none" w:sz="0" w:space="0" w:color="auto"/>
                <w:right w:val="none" w:sz="0" w:space="0" w:color="auto"/>
              </w:divBdr>
            </w:div>
          </w:divsChild>
        </w:div>
        <w:div w:id="602961948">
          <w:marLeft w:val="0"/>
          <w:marRight w:val="0"/>
          <w:marTop w:val="0"/>
          <w:marBottom w:val="0"/>
          <w:divBdr>
            <w:top w:val="none" w:sz="0" w:space="0" w:color="auto"/>
            <w:left w:val="none" w:sz="0" w:space="0" w:color="auto"/>
            <w:bottom w:val="none" w:sz="0" w:space="0" w:color="auto"/>
            <w:right w:val="none" w:sz="0" w:space="0" w:color="auto"/>
          </w:divBdr>
          <w:divsChild>
            <w:div w:id="1043285481">
              <w:marLeft w:val="0"/>
              <w:marRight w:val="0"/>
              <w:marTop w:val="0"/>
              <w:marBottom w:val="0"/>
              <w:divBdr>
                <w:top w:val="none" w:sz="0" w:space="0" w:color="auto"/>
                <w:left w:val="none" w:sz="0" w:space="0" w:color="auto"/>
                <w:bottom w:val="none" w:sz="0" w:space="0" w:color="auto"/>
                <w:right w:val="none" w:sz="0" w:space="0" w:color="auto"/>
              </w:divBdr>
            </w:div>
          </w:divsChild>
        </w:div>
        <w:div w:id="800348282">
          <w:marLeft w:val="0"/>
          <w:marRight w:val="0"/>
          <w:marTop w:val="0"/>
          <w:marBottom w:val="0"/>
          <w:divBdr>
            <w:top w:val="none" w:sz="0" w:space="0" w:color="auto"/>
            <w:left w:val="none" w:sz="0" w:space="0" w:color="auto"/>
            <w:bottom w:val="none" w:sz="0" w:space="0" w:color="auto"/>
            <w:right w:val="none" w:sz="0" w:space="0" w:color="auto"/>
          </w:divBdr>
          <w:divsChild>
            <w:div w:id="1609386053">
              <w:marLeft w:val="0"/>
              <w:marRight w:val="0"/>
              <w:marTop w:val="0"/>
              <w:marBottom w:val="0"/>
              <w:divBdr>
                <w:top w:val="none" w:sz="0" w:space="0" w:color="auto"/>
                <w:left w:val="none" w:sz="0" w:space="0" w:color="auto"/>
                <w:bottom w:val="none" w:sz="0" w:space="0" w:color="auto"/>
                <w:right w:val="none" w:sz="0" w:space="0" w:color="auto"/>
              </w:divBdr>
            </w:div>
          </w:divsChild>
        </w:div>
        <w:div w:id="1466390097">
          <w:marLeft w:val="0"/>
          <w:marRight w:val="0"/>
          <w:marTop w:val="0"/>
          <w:marBottom w:val="0"/>
          <w:divBdr>
            <w:top w:val="none" w:sz="0" w:space="0" w:color="auto"/>
            <w:left w:val="none" w:sz="0" w:space="0" w:color="auto"/>
            <w:bottom w:val="none" w:sz="0" w:space="0" w:color="auto"/>
            <w:right w:val="none" w:sz="0" w:space="0" w:color="auto"/>
          </w:divBdr>
          <w:divsChild>
            <w:div w:id="2115859867">
              <w:marLeft w:val="0"/>
              <w:marRight w:val="0"/>
              <w:marTop w:val="0"/>
              <w:marBottom w:val="0"/>
              <w:divBdr>
                <w:top w:val="none" w:sz="0" w:space="0" w:color="auto"/>
                <w:left w:val="none" w:sz="0" w:space="0" w:color="auto"/>
                <w:bottom w:val="none" w:sz="0" w:space="0" w:color="auto"/>
                <w:right w:val="none" w:sz="0" w:space="0" w:color="auto"/>
              </w:divBdr>
            </w:div>
          </w:divsChild>
        </w:div>
        <w:div w:id="1618952832">
          <w:marLeft w:val="0"/>
          <w:marRight w:val="0"/>
          <w:marTop w:val="0"/>
          <w:marBottom w:val="0"/>
          <w:divBdr>
            <w:top w:val="none" w:sz="0" w:space="0" w:color="auto"/>
            <w:left w:val="none" w:sz="0" w:space="0" w:color="auto"/>
            <w:bottom w:val="none" w:sz="0" w:space="0" w:color="auto"/>
            <w:right w:val="none" w:sz="0" w:space="0" w:color="auto"/>
          </w:divBdr>
          <w:divsChild>
            <w:div w:id="6647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3116">
      <w:bodyDiv w:val="1"/>
      <w:marLeft w:val="0"/>
      <w:marRight w:val="0"/>
      <w:marTop w:val="0"/>
      <w:marBottom w:val="0"/>
      <w:divBdr>
        <w:top w:val="none" w:sz="0" w:space="0" w:color="auto"/>
        <w:left w:val="none" w:sz="0" w:space="0" w:color="auto"/>
        <w:bottom w:val="none" w:sz="0" w:space="0" w:color="auto"/>
        <w:right w:val="none" w:sz="0" w:space="0" w:color="auto"/>
      </w:divBdr>
    </w:div>
    <w:div w:id="1921325003">
      <w:bodyDiv w:val="1"/>
      <w:marLeft w:val="0"/>
      <w:marRight w:val="0"/>
      <w:marTop w:val="0"/>
      <w:marBottom w:val="0"/>
      <w:divBdr>
        <w:top w:val="none" w:sz="0" w:space="0" w:color="auto"/>
        <w:left w:val="none" w:sz="0" w:space="0" w:color="auto"/>
        <w:bottom w:val="none" w:sz="0" w:space="0" w:color="auto"/>
        <w:right w:val="none" w:sz="0" w:space="0" w:color="auto"/>
      </w:divBdr>
      <w:divsChild>
        <w:div w:id="185950667">
          <w:marLeft w:val="0"/>
          <w:marRight w:val="0"/>
          <w:marTop w:val="0"/>
          <w:marBottom w:val="0"/>
          <w:divBdr>
            <w:top w:val="none" w:sz="0" w:space="0" w:color="auto"/>
            <w:left w:val="none" w:sz="0" w:space="0" w:color="auto"/>
            <w:bottom w:val="none" w:sz="0" w:space="0" w:color="auto"/>
            <w:right w:val="none" w:sz="0" w:space="0" w:color="auto"/>
          </w:divBdr>
          <w:divsChild>
            <w:div w:id="1051271511">
              <w:marLeft w:val="0"/>
              <w:marRight w:val="0"/>
              <w:marTop w:val="0"/>
              <w:marBottom w:val="0"/>
              <w:divBdr>
                <w:top w:val="none" w:sz="0" w:space="0" w:color="auto"/>
                <w:left w:val="none" w:sz="0" w:space="0" w:color="auto"/>
                <w:bottom w:val="none" w:sz="0" w:space="0" w:color="auto"/>
                <w:right w:val="none" w:sz="0" w:space="0" w:color="auto"/>
              </w:divBdr>
            </w:div>
          </w:divsChild>
        </w:div>
        <w:div w:id="711658266">
          <w:marLeft w:val="0"/>
          <w:marRight w:val="0"/>
          <w:marTop w:val="0"/>
          <w:marBottom w:val="0"/>
          <w:divBdr>
            <w:top w:val="none" w:sz="0" w:space="0" w:color="auto"/>
            <w:left w:val="none" w:sz="0" w:space="0" w:color="auto"/>
            <w:bottom w:val="none" w:sz="0" w:space="0" w:color="auto"/>
            <w:right w:val="none" w:sz="0" w:space="0" w:color="auto"/>
          </w:divBdr>
          <w:divsChild>
            <w:div w:id="924922821">
              <w:marLeft w:val="0"/>
              <w:marRight w:val="0"/>
              <w:marTop w:val="0"/>
              <w:marBottom w:val="0"/>
              <w:divBdr>
                <w:top w:val="none" w:sz="0" w:space="0" w:color="auto"/>
                <w:left w:val="none" w:sz="0" w:space="0" w:color="auto"/>
                <w:bottom w:val="none" w:sz="0" w:space="0" w:color="auto"/>
                <w:right w:val="none" w:sz="0" w:space="0" w:color="auto"/>
              </w:divBdr>
            </w:div>
          </w:divsChild>
        </w:div>
        <w:div w:id="1017999192">
          <w:marLeft w:val="0"/>
          <w:marRight w:val="0"/>
          <w:marTop w:val="0"/>
          <w:marBottom w:val="0"/>
          <w:divBdr>
            <w:top w:val="none" w:sz="0" w:space="0" w:color="auto"/>
            <w:left w:val="none" w:sz="0" w:space="0" w:color="auto"/>
            <w:bottom w:val="none" w:sz="0" w:space="0" w:color="auto"/>
            <w:right w:val="none" w:sz="0" w:space="0" w:color="auto"/>
          </w:divBdr>
          <w:divsChild>
            <w:div w:id="998730721">
              <w:marLeft w:val="0"/>
              <w:marRight w:val="0"/>
              <w:marTop w:val="0"/>
              <w:marBottom w:val="0"/>
              <w:divBdr>
                <w:top w:val="none" w:sz="0" w:space="0" w:color="auto"/>
                <w:left w:val="none" w:sz="0" w:space="0" w:color="auto"/>
                <w:bottom w:val="none" w:sz="0" w:space="0" w:color="auto"/>
                <w:right w:val="none" w:sz="0" w:space="0" w:color="auto"/>
              </w:divBdr>
            </w:div>
          </w:divsChild>
        </w:div>
        <w:div w:id="1174955521">
          <w:marLeft w:val="0"/>
          <w:marRight w:val="0"/>
          <w:marTop w:val="0"/>
          <w:marBottom w:val="0"/>
          <w:divBdr>
            <w:top w:val="none" w:sz="0" w:space="0" w:color="auto"/>
            <w:left w:val="none" w:sz="0" w:space="0" w:color="auto"/>
            <w:bottom w:val="none" w:sz="0" w:space="0" w:color="auto"/>
            <w:right w:val="none" w:sz="0" w:space="0" w:color="auto"/>
          </w:divBdr>
          <w:divsChild>
            <w:div w:id="8603625">
              <w:marLeft w:val="0"/>
              <w:marRight w:val="0"/>
              <w:marTop w:val="0"/>
              <w:marBottom w:val="0"/>
              <w:divBdr>
                <w:top w:val="none" w:sz="0" w:space="0" w:color="auto"/>
                <w:left w:val="none" w:sz="0" w:space="0" w:color="auto"/>
                <w:bottom w:val="none" w:sz="0" w:space="0" w:color="auto"/>
                <w:right w:val="none" w:sz="0" w:space="0" w:color="auto"/>
              </w:divBdr>
            </w:div>
          </w:divsChild>
        </w:div>
        <w:div w:id="1869296260">
          <w:marLeft w:val="0"/>
          <w:marRight w:val="0"/>
          <w:marTop w:val="0"/>
          <w:marBottom w:val="0"/>
          <w:divBdr>
            <w:top w:val="none" w:sz="0" w:space="0" w:color="auto"/>
            <w:left w:val="none" w:sz="0" w:space="0" w:color="auto"/>
            <w:bottom w:val="none" w:sz="0" w:space="0" w:color="auto"/>
            <w:right w:val="none" w:sz="0" w:space="0" w:color="auto"/>
          </w:divBdr>
          <w:divsChild>
            <w:div w:id="1241022122">
              <w:marLeft w:val="0"/>
              <w:marRight w:val="0"/>
              <w:marTop w:val="0"/>
              <w:marBottom w:val="0"/>
              <w:divBdr>
                <w:top w:val="none" w:sz="0" w:space="0" w:color="auto"/>
                <w:left w:val="none" w:sz="0" w:space="0" w:color="auto"/>
                <w:bottom w:val="none" w:sz="0" w:space="0" w:color="auto"/>
                <w:right w:val="none" w:sz="0" w:space="0" w:color="auto"/>
              </w:divBdr>
            </w:div>
          </w:divsChild>
        </w:div>
        <w:div w:id="1948074814">
          <w:marLeft w:val="0"/>
          <w:marRight w:val="0"/>
          <w:marTop w:val="0"/>
          <w:marBottom w:val="0"/>
          <w:divBdr>
            <w:top w:val="none" w:sz="0" w:space="0" w:color="auto"/>
            <w:left w:val="none" w:sz="0" w:space="0" w:color="auto"/>
            <w:bottom w:val="none" w:sz="0" w:space="0" w:color="auto"/>
            <w:right w:val="none" w:sz="0" w:space="0" w:color="auto"/>
          </w:divBdr>
          <w:divsChild>
            <w:div w:id="330641451">
              <w:marLeft w:val="0"/>
              <w:marRight w:val="0"/>
              <w:marTop w:val="0"/>
              <w:marBottom w:val="0"/>
              <w:divBdr>
                <w:top w:val="none" w:sz="0" w:space="0" w:color="auto"/>
                <w:left w:val="none" w:sz="0" w:space="0" w:color="auto"/>
                <w:bottom w:val="none" w:sz="0" w:space="0" w:color="auto"/>
                <w:right w:val="none" w:sz="0" w:space="0" w:color="auto"/>
              </w:divBdr>
            </w:div>
          </w:divsChild>
        </w:div>
        <w:div w:id="2032685592">
          <w:marLeft w:val="0"/>
          <w:marRight w:val="0"/>
          <w:marTop w:val="0"/>
          <w:marBottom w:val="0"/>
          <w:divBdr>
            <w:top w:val="none" w:sz="0" w:space="0" w:color="auto"/>
            <w:left w:val="none" w:sz="0" w:space="0" w:color="auto"/>
            <w:bottom w:val="none" w:sz="0" w:space="0" w:color="auto"/>
            <w:right w:val="none" w:sz="0" w:space="0" w:color="auto"/>
          </w:divBdr>
          <w:divsChild>
            <w:div w:id="20957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Z54N2pUevOmCL3eypg1VNz2Cw==">CgMxLjA4AHIhMVhJUnRXSDlVbHE4RjdsRVZwZFhQZjN6bDEzWGFaaHpK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5d1e3cc2-08c9-440d-b9ab-501debfd4472" xsi:nil="true"/>
    <lcf76f155ced4ddcb4097134ff3c332f xmlns="933496a0-6cc8-49a5-8dc6-985437aa9095">
      <Terms xmlns="http://schemas.microsoft.com/office/infopath/2007/PartnerControls"/>
    </lcf76f155ced4ddcb4097134ff3c332f>
    <Approver xmlns="933496a0-6cc8-49a5-8dc6-985437aa9095" xsi:nil="true"/>
    <_Flow_SignoffStatus xmlns="933496a0-6cc8-49a5-8dc6-985437aa9095" xsi:nil="true"/>
    <Statoconsenso xmlns="933496a0-6cc8-49a5-8dc6-985437aa90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CE28D7B0EB0F46B6725857E45B3C7A" ma:contentTypeVersion="17" ma:contentTypeDescription="Create a new document." ma:contentTypeScope="" ma:versionID="64e43a01bf9199d8d758c3f6ad5cbaf7">
  <xsd:schema xmlns:xsd="http://www.w3.org/2001/XMLSchema" xmlns:xs="http://www.w3.org/2001/XMLSchema" xmlns:p="http://schemas.microsoft.com/office/2006/metadata/properties" xmlns:ns2="933496a0-6cc8-49a5-8dc6-985437aa9095" xmlns:ns3="5d1e3cc2-08c9-440d-b9ab-501debfd4472" targetNamespace="http://schemas.microsoft.com/office/2006/metadata/properties" ma:root="true" ma:fieldsID="e8ff0d68a592bae19e76f117aa6fe597" ns2:_="" ns3:_="">
    <xsd:import namespace="933496a0-6cc8-49a5-8dc6-985437aa9095"/>
    <xsd:import namespace="5d1e3cc2-08c9-440d-b9ab-501debfd4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_Flow_SignoffStatus" minOccurs="0"/>
                <xsd:element ref="ns2:Statoconsenso" minOccurs="0"/>
                <xsd:element ref="ns2:Approv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496a0-6cc8-49a5-8dc6-985437aa9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Statoconsenso" ma:index="22" nillable="true" ma:displayName="Stato consenso" ma:format="Dropdown" ma:internalName="Statoconsenso">
      <xsd:simpleType>
        <xsd:restriction base="dms:Text">
          <xsd:maxLength value="255"/>
        </xsd:restriction>
      </xsd:simpleType>
    </xsd:element>
    <xsd:element name="Approver" ma:index="23" nillable="true" ma:displayName="Approver" ma:format="Dropdown" ma:internalName="Approver">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e3cc2-08c9-440d-b9ab-501debfd4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3324152-4c18-42fa-a462-f930878c9cc6}" ma:internalName="TaxCatchAll" ma:showField="CatchAllData" ma:web="5d1e3cc2-08c9-440d-b9ab-501debfd4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28C936-FA8E-4F42-8B48-4066B85B84E1}">
  <ds:schemaRefs>
    <ds:schemaRef ds:uri="http://schemas.microsoft.com/office/2006/metadata/properties"/>
    <ds:schemaRef ds:uri="http://schemas.microsoft.com/office/infopath/2007/PartnerControls"/>
    <ds:schemaRef ds:uri="5d1e3cc2-08c9-440d-b9ab-501debfd4472"/>
    <ds:schemaRef ds:uri="933496a0-6cc8-49a5-8dc6-985437aa9095"/>
  </ds:schemaRefs>
</ds:datastoreItem>
</file>

<file path=customXml/itemProps3.xml><?xml version="1.0" encoding="utf-8"?>
<ds:datastoreItem xmlns:ds="http://schemas.openxmlformats.org/officeDocument/2006/customXml" ds:itemID="{209BA879-D3F7-46CF-A12E-1EAF59020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496a0-6cc8-49a5-8dc6-985437aa9095"/>
    <ds:schemaRef ds:uri="5d1e3cc2-08c9-440d-b9ab-501debfd4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572BB-AACE-46FA-A4DD-5AC19773FF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Bozzetto, Annalisa (Bip)</dc:creator>
  <keywords/>
  <lastModifiedBy>Zanni Roberto</lastModifiedBy>
  <revision>118</revision>
  <dcterms:created xsi:type="dcterms:W3CDTF">2023-10-31T06:49:00.0000000Z</dcterms:created>
  <dcterms:modified xsi:type="dcterms:W3CDTF">2025-02-18T13:27:14.8930933Z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0x01010034CE28D7B0EB0F46B6725857E45B3C7A</vt:lpwstr>
  </property>
  <property fmtid="{D5CDD505-2E9C-101B-9397-08002B2CF9AE}" pid="4" name="MSIP_Label_5097a60d-5525-435b-8989-8eb48ac0c8cd_Enabled">
    <vt:lpwstr>true</vt:lpwstr>
  </property>
  <property fmtid="{D5CDD505-2E9C-101B-9397-08002B2CF9AE}" pid="5" name="MSIP_Label_5097a60d-5525-435b-8989-8eb48ac0c8cd_SetDate">
    <vt:lpwstr>2022-12-27T14:25:47Z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d44ebe04-bc6b-4c69-bb5b-bc70fa2cd184</vt:lpwstr>
  </property>
  <property fmtid="{D5CDD505-2E9C-101B-9397-08002B2CF9AE}" pid="10" name="MSIP_Label_5097a60d-5525-435b-8989-8eb48ac0c8cd_ContentBits">
    <vt:lpwstr>0</vt:lpwstr>
  </property>
  <property fmtid="{D5CDD505-2E9C-101B-9397-08002B2CF9AE}" pid="11" name="MSIP_Label_dea03c14-1435-4ef5-bb92-af8fb4129243_Enabled">
    <vt:lpwstr>true</vt:lpwstr>
  </property>
  <property fmtid="{D5CDD505-2E9C-101B-9397-08002B2CF9AE}" pid="12" name="MSIP_Label_dea03c14-1435-4ef5-bb92-af8fb4129243_SetDate">
    <vt:lpwstr>2024-02-29T09:51:51Z</vt:lpwstr>
  </property>
  <property fmtid="{D5CDD505-2E9C-101B-9397-08002B2CF9AE}" pid="13" name="MSIP_Label_dea03c14-1435-4ef5-bb92-af8fb4129243_Method">
    <vt:lpwstr>Privileged</vt:lpwstr>
  </property>
  <property fmtid="{D5CDD505-2E9C-101B-9397-08002B2CF9AE}" pid="14" name="MSIP_Label_dea03c14-1435-4ef5-bb92-af8fb4129243_Name">
    <vt:lpwstr>dea03c14-1435-4ef5-bb92-af8fb4129243</vt:lpwstr>
  </property>
  <property fmtid="{D5CDD505-2E9C-101B-9397-08002B2CF9AE}" pid="15" name="MSIP_Label_dea03c14-1435-4ef5-bb92-af8fb4129243_SiteId">
    <vt:lpwstr>8c4b47b5-ea35-4370-817f-95066d4f8467</vt:lpwstr>
  </property>
  <property fmtid="{D5CDD505-2E9C-101B-9397-08002B2CF9AE}" pid="16" name="MSIP_Label_dea03c14-1435-4ef5-bb92-af8fb4129243_ActionId">
    <vt:lpwstr>fbcc0ce7-291b-4262-8a58-2618a11ec5cc</vt:lpwstr>
  </property>
  <property fmtid="{D5CDD505-2E9C-101B-9397-08002B2CF9AE}" pid="17" name="MSIP_Label_dea03c14-1435-4ef5-bb92-af8fb4129243_ContentBits">
    <vt:lpwstr>0</vt:lpwstr>
  </property>
</Properties>
</file>